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D1" w:rsidRDefault="00723AD1" w:rsidP="00D96A2F">
      <w:pPr>
        <w:pStyle w:val="Heading2"/>
        <w:pBdr>
          <w:bottom w:val="none" w:sz="0" w:space="0" w:color="auto"/>
        </w:pBdr>
        <w:bidi/>
        <w:jc w:val="lowKashida"/>
        <w:rPr>
          <w:caps/>
          <w:szCs w:val="28"/>
          <w:rtl/>
        </w:rPr>
      </w:pPr>
      <w:r>
        <w:rPr>
          <w:caps/>
          <w:szCs w:val="28"/>
          <w:rtl/>
        </w:rPr>
        <w:t>دراسة حالة</w:t>
      </w: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-27"/>
        <w:jc w:val="lowKashida"/>
        <w:rPr>
          <w:sz w:val="28"/>
          <w:szCs w:val="28"/>
          <w:rtl/>
        </w:rPr>
      </w:pP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-27"/>
        <w:jc w:val="lowKashida"/>
        <w:rPr>
          <w:b w:val="0"/>
          <w:color w:val="000000"/>
          <w:rtl/>
          <w:lang w:bidi="ar-JO"/>
        </w:rPr>
      </w:pPr>
      <w:r w:rsidRPr="000C0028">
        <w:rPr>
          <w:rFonts w:hint="eastAsia"/>
          <w:b w:val="0"/>
          <w:sz w:val="24"/>
          <w:szCs w:val="24"/>
          <w:rtl/>
        </w:rPr>
        <w:t>طبق</w:t>
      </w:r>
      <w:r w:rsidRPr="000C0028">
        <w:rPr>
          <w:b w:val="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sz w:val="24"/>
          <w:szCs w:val="24"/>
          <w:rtl/>
        </w:rPr>
        <w:t>ما</w:t>
      </w:r>
      <w:r w:rsidRPr="000C0028">
        <w:rPr>
          <w:b w:val="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sz w:val="24"/>
          <w:szCs w:val="24"/>
          <w:rtl/>
        </w:rPr>
        <w:t>تعلمته</w:t>
      </w:r>
      <w:r w:rsidRPr="000C0028">
        <w:rPr>
          <w:b w:val="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sz w:val="24"/>
          <w:szCs w:val="24"/>
          <w:rtl/>
        </w:rPr>
        <w:t>عن</w:t>
      </w:r>
      <w:r w:rsidRPr="000C0028">
        <w:rPr>
          <w:b w:val="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sz w:val="24"/>
          <w:szCs w:val="24"/>
          <w:rtl/>
        </w:rPr>
        <w:t>متطلبات</w:t>
      </w:r>
      <w:r w:rsidRPr="000C0028">
        <w:rPr>
          <w:b w:val="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sz w:val="24"/>
          <w:szCs w:val="24"/>
          <w:rtl/>
        </w:rPr>
        <w:t>محاسبة</w:t>
      </w:r>
      <w:r w:rsidRPr="000C0028">
        <w:rPr>
          <w:b w:val="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sz w:val="24"/>
          <w:szCs w:val="24"/>
          <w:rtl/>
        </w:rPr>
        <w:t>منافع</w:t>
      </w:r>
      <w:r w:rsidRPr="000C0028">
        <w:rPr>
          <w:b w:val="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sz w:val="24"/>
          <w:szCs w:val="24"/>
          <w:rtl/>
        </w:rPr>
        <w:t>الموظفين</w:t>
      </w:r>
      <w:r w:rsidRPr="000C0028">
        <w:rPr>
          <w:b w:val="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sz w:val="24"/>
          <w:szCs w:val="24"/>
          <w:rtl/>
        </w:rPr>
        <w:t>وفقا</w:t>
      </w:r>
      <w:r w:rsidRPr="000C0028">
        <w:rPr>
          <w:b w:val="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i/>
          <w:iCs/>
          <w:sz w:val="24"/>
          <w:szCs w:val="24"/>
          <w:rtl/>
        </w:rPr>
        <w:t>للمعايير</w:t>
      </w:r>
      <w:r w:rsidRPr="000C0028">
        <w:rPr>
          <w:b w:val="0"/>
          <w:i/>
          <w:iCs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i/>
          <w:iCs/>
          <w:sz w:val="24"/>
          <w:szCs w:val="24"/>
          <w:rtl/>
        </w:rPr>
        <w:t>الدولية</w:t>
      </w:r>
      <w:r w:rsidRPr="000C0028">
        <w:rPr>
          <w:b w:val="0"/>
          <w:i/>
          <w:iCs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i/>
          <w:iCs/>
          <w:sz w:val="24"/>
          <w:szCs w:val="24"/>
          <w:rtl/>
        </w:rPr>
        <w:t>لإعداد</w:t>
      </w:r>
      <w:r w:rsidRPr="000C0028">
        <w:rPr>
          <w:b w:val="0"/>
          <w:i/>
          <w:iCs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i/>
          <w:iCs/>
          <w:sz w:val="24"/>
          <w:szCs w:val="24"/>
          <w:rtl/>
        </w:rPr>
        <w:t>التقارير</w:t>
      </w:r>
      <w:r w:rsidRPr="000C0028">
        <w:rPr>
          <w:b w:val="0"/>
          <w:i/>
          <w:iCs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i/>
          <w:iCs/>
          <w:sz w:val="24"/>
          <w:szCs w:val="24"/>
          <w:rtl/>
        </w:rPr>
        <w:t>المالية</w:t>
      </w:r>
      <w:r w:rsidRPr="000C0028">
        <w:rPr>
          <w:b w:val="0"/>
          <w:i/>
          <w:iCs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i/>
          <w:iCs/>
          <w:sz w:val="24"/>
          <w:szCs w:val="24"/>
          <w:rtl/>
        </w:rPr>
        <w:t>للمنشآت</w:t>
      </w:r>
      <w:r w:rsidRPr="000C0028">
        <w:rPr>
          <w:b w:val="0"/>
          <w:i/>
          <w:iCs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i/>
          <w:iCs/>
          <w:sz w:val="24"/>
          <w:szCs w:val="24"/>
          <w:rtl/>
        </w:rPr>
        <w:t>صغيرة</w:t>
      </w:r>
      <w:r w:rsidRPr="000C0028">
        <w:rPr>
          <w:b w:val="0"/>
          <w:i/>
          <w:iCs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i/>
          <w:iCs/>
          <w:sz w:val="24"/>
          <w:szCs w:val="24"/>
          <w:rtl/>
        </w:rPr>
        <w:t>ومتوسطة</w:t>
      </w:r>
      <w:r w:rsidRPr="000C0028">
        <w:rPr>
          <w:b w:val="0"/>
          <w:i/>
          <w:iCs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i/>
          <w:iCs/>
          <w:sz w:val="24"/>
          <w:szCs w:val="24"/>
          <w:rtl/>
        </w:rPr>
        <w:t>الحجم</w:t>
      </w:r>
      <w:r w:rsidRPr="000C0028">
        <w:rPr>
          <w:b w:val="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sz w:val="24"/>
          <w:szCs w:val="24"/>
          <w:rtl/>
        </w:rPr>
        <w:t>عن</w:t>
      </w:r>
      <w:r w:rsidRPr="000C0028">
        <w:rPr>
          <w:b w:val="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sz w:val="24"/>
          <w:szCs w:val="24"/>
          <w:rtl/>
        </w:rPr>
        <w:t>طريق</w:t>
      </w:r>
      <w:r w:rsidRPr="000C0028">
        <w:rPr>
          <w:b w:val="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sz w:val="24"/>
          <w:szCs w:val="24"/>
          <w:rtl/>
        </w:rPr>
        <w:t>حلّ</w:t>
      </w:r>
      <w:r w:rsidRPr="000C0028">
        <w:rPr>
          <w:b w:val="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sz w:val="24"/>
          <w:szCs w:val="24"/>
          <w:rtl/>
        </w:rPr>
        <w:t>دراسة</w:t>
      </w:r>
      <w:r w:rsidRPr="000C0028">
        <w:rPr>
          <w:b w:val="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sz w:val="24"/>
          <w:szCs w:val="24"/>
          <w:rtl/>
        </w:rPr>
        <w:t>الحالة</w:t>
      </w:r>
      <w:r w:rsidRPr="000C0028">
        <w:rPr>
          <w:b w:val="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sz w:val="24"/>
          <w:szCs w:val="24"/>
          <w:rtl/>
        </w:rPr>
        <w:t>أدناه</w:t>
      </w:r>
      <w:r w:rsidRPr="000C0028">
        <w:rPr>
          <w:b w:val="0"/>
          <w:sz w:val="24"/>
          <w:szCs w:val="24"/>
          <w:rtl/>
        </w:rPr>
        <w:t>.</w:t>
      </w: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-27"/>
        <w:jc w:val="lowKashida"/>
        <w:rPr>
          <w:b w:val="0"/>
          <w:color w:val="000000"/>
          <w:sz w:val="24"/>
          <w:szCs w:val="24"/>
          <w:rtl/>
        </w:rPr>
      </w:pPr>
      <w:r w:rsidRPr="000C0028">
        <w:rPr>
          <w:rFonts w:hint="eastAsia"/>
          <w:b w:val="0"/>
          <w:color w:val="000000"/>
          <w:sz w:val="24"/>
          <w:szCs w:val="24"/>
          <w:rtl/>
        </w:rPr>
        <w:t>من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أجل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تشجيع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الموظفين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الذين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تجاوزت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أعمارهم</w:t>
      </w:r>
      <w:r w:rsidRPr="000C0028">
        <w:rPr>
          <w:b w:val="0"/>
          <w:color w:val="000000"/>
          <w:sz w:val="24"/>
          <w:szCs w:val="24"/>
          <w:rtl/>
        </w:rPr>
        <w:t xml:space="preserve"> 60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عاماً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على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تمديد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فترة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خدمتهم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لدى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المنشأة،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تعد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المنشأة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ب</w:t>
      </w:r>
      <w:r>
        <w:rPr>
          <w:b w:val="0"/>
          <w:color w:val="000000"/>
          <w:sz w:val="24"/>
          <w:szCs w:val="24"/>
          <w:rtl/>
        </w:rPr>
        <w:t xml:space="preserve">" </w:t>
      </w:r>
      <w:r>
        <w:rPr>
          <w:rFonts w:hint="eastAsia"/>
          <w:b w:val="0"/>
          <w:color w:val="000000"/>
          <w:sz w:val="24"/>
          <w:szCs w:val="24"/>
          <w:rtl/>
        </w:rPr>
        <w:t>موظفيها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البالغين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الستين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من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عمرهم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منحهم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منفعة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بمبلغ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مقطوع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يساوي</w:t>
      </w:r>
      <w:r>
        <w:rPr>
          <w:b w:val="0"/>
          <w:color w:val="000000"/>
          <w:sz w:val="24"/>
          <w:szCs w:val="24"/>
          <w:rtl/>
        </w:rPr>
        <w:t xml:space="preserve"> 1% </w:t>
      </w:r>
      <w:r>
        <w:rPr>
          <w:rFonts w:hint="eastAsia"/>
          <w:b w:val="0"/>
          <w:color w:val="000000"/>
          <w:sz w:val="24"/>
          <w:szCs w:val="24"/>
          <w:rtl/>
        </w:rPr>
        <w:t>من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الراتب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النهائي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عن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كل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سنة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خدمة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يستمرون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في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العمل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فيها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لدى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المنشأة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ب</w:t>
      </w:r>
      <w:r>
        <w:rPr>
          <w:b w:val="0"/>
          <w:color w:val="000000"/>
          <w:sz w:val="24"/>
          <w:szCs w:val="24"/>
          <w:rtl/>
        </w:rPr>
        <w:t xml:space="preserve">" </w:t>
      </w:r>
      <w:r>
        <w:rPr>
          <w:rFonts w:hint="eastAsia"/>
          <w:b w:val="0"/>
          <w:color w:val="000000"/>
          <w:sz w:val="24"/>
          <w:szCs w:val="24"/>
          <w:rtl/>
        </w:rPr>
        <w:t>بعد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بلوغهم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عامهم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الستين،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شريطة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أن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يستمروا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في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العمل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لدى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المنشأة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ب</w:t>
      </w:r>
      <w:r>
        <w:rPr>
          <w:b w:val="0"/>
          <w:color w:val="000000"/>
          <w:sz w:val="24"/>
          <w:szCs w:val="24"/>
          <w:rtl/>
        </w:rPr>
        <w:t xml:space="preserve">" </w:t>
      </w:r>
      <w:r>
        <w:rPr>
          <w:rFonts w:hint="eastAsia"/>
          <w:b w:val="0"/>
          <w:color w:val="000000"/>
          <w:sz w:val="24"/>
          <w:szCs w:val="24"/>
          <w:rtl/>
        </w:rPr>
        <w:t>إلى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أن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يبلغوا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عامهم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الخامس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والستين،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والذي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يتعين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عليهم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حينها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التقاعد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بموجب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القوانين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المحلية</w:t>
      </w:r>
      <w:r>
        <w:rPr>
          <w:b w:val="0"/>
          <w:color w:val="000000"/>
          <w:sz w:val="24"/>
          <w:szCs w:val="24"/>
          <w:rtl/>
        </w:rPr>
        <w:t xml:space="preserve">. </w:t>
      </w:r>
      <w:r>
        <w:rPr>
          <w:rFonts w:hint="eastAsia"/>
          <w:b w:val="0"/>
          <w:color w:val="000000"/>
          <w:sz w:val="24"/>
          <w:szCs w:val="24"/>
          <w:rtl/>
        </w:rPr>
        <w:t>تكون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المنفعة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مستحقة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الدفع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للموظفين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عند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التقاعد</w:t>
      </w:r>
      <w:r>
        <w:rPr>
          <w:b w:val="0"/>
          <w:color w:val="000000"/>
          <w:sz w:val="24"/>
          <w:szCs w:val="24"/>
          <w:rtl/>
        </w:rPr>
        <w:t xml:space="preserve">. </w:t>
      </w: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-27"/>
        <w:jc w:val="lowKashida"/>
        <w:rPr>
          <w:b w:val="0"/>
          <w:color w:val="000000"/>
          <w:sz w:val="24"/>
          <w:szCs w:val="24"/>
          <w:rtl/>
        </w:rPr>
      </w:pPr>
      <w:r>
        <w:rPr>
          <w:rFonts w:hint="eastAsia"/>
          <w:b w:val="0"/>
          <w:color w:val="000000"/>
          <w:sz w:val="24"/>
          <w:szCs w:val="24"/>
          <w:rtl/>
        </w:rPr>
        <w:t>يصادف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عيد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ميلاد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الموظفة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أ</w:t>
      </w:r>
      <w:r>
        <w:rPr>
          <w:b w:val="0"/>
          <w:color w:val="000000"/>
          <w:sz w:val="24"/>
          <w:szCs w:val="24"/>
          <w:rtl/>
        </w:rPr>
        <w:t xml:space="preserve">" </w:t>
      </w:r>
      <w:r>
        <w:rPr>
          <w:rFonts w:hint="eastAsia"/>
          <w:b w:val="0"/>
          <w:color w:val="000000"/>
          <w:sz w:val="24"/>
          <w:szCs w:val="24"/>
          <w:rtl/>
        </w:rPr>
        <w:t>الستين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في</w:t>
      </w:r>
      <w:r>
        <w:rPr>
          <w:b w:val="0"/>
          <w:color w:val="000000"/>
          <w:sz w:val="24"/>
          <w:szCs w:val="24"/>
          <w:rtl/>
        </w:rPr>
        <w:t xml:space="preserve"> 1 </w:t>
      </w:r>
      <w:r>
        <w:rPr>
          <w:rFonts w:hint="eastAsia"/>
          <w:b w:val="0"/>
          <w:color w:val="000000"/>
          <w:sz w:val="24"/>
          <w:szCs w:val="24"/>
          <w:rtl/>
        </w:rPr>
        <w:t>يناير</w:t>
      </w:r>
      <w:r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b w:val="0"/>
          <w:color w:val="000000"/>
          <w:sz w:val="24"/>
          <w:szCs w:val="24"/>
        </w:rPr>
        <w:t>20X1</w:t>
      </w:r>
      <w:r w:rsidRPr="000C0028">
        <w:rPr>
          <w:b w:val="0"/>
          <w:color w:val="000000"/>
          <w:sz w:val="24"/>
          <w:szCs w:val="24"/>
          <w:rtl/>
        </w:rPr>
        <w:t xml:space="preserve">.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يبلغ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راتبها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للسنة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المنتهية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في</w:t>
      </w:r>
      <w:r>
        <w:rPr>
          <w:b w:val="0"/>
          <w:color w:val="000000"/>
          <w:sz w:val="24"/>
          <w:szCs w:val="24"/>
          <w:rtl/>
        </w:rPr>
        <w:t xml:space="preserve"> 31 </w:t>
      </w:r>
      <w:r>
        <w:rPr>
          <w:rFonts w:hint="eastAsia"/>
          <w:b w:val="0"/>
          <w:color w:val="000000"/>
          <w:sz w:val="24"/>
          <w:szCs w:val="24"/>
          <w:rtl/>
        </w:rPr>
        <w:t>ديسمبر</w:t>
      </w:r>
      <w:r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b w:val="0"/>
          <w:color w:val="000000"/>
          <w:sz w:val="24"/>
          <w:szCs w:val="24"/>
        </w:rPr>
        <w:t>20X1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ما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مجموعه</w:t>
      </w:r>
      <w:r w:rsidRPr="000C0028">
        <w:rPr>
          <w:b w:val="0"/>
          <w:color w:val="000000"/>
          <w:sz w:val="24"/>
          <w:szCs w:val="24"/>
          <w:rtl/>
        </w:rPr>
        <w:t xml:space="preserve"> 100.000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وحدة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عملة</w:t>
      </w:r>
      <w:r w:rsidRPr="000C0028">
        <w:rPr>
          <w:b w:val="0"/>
          <w:color w:val="000000"/>
          <w:sz w:val="24"/>
          <w:szCs w:val="24"/>
          <w:rtl/>
        </w:rPr>
        <w:t>.</w:t>
      </w: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-27"/>
        <w:jc w:val="lowKashida"/>
        <w:rPr>
          <w:b w:val="0"/>
          <w:color w:val="000000"/>
          <w:sz w:val="24"/>
          <w:szCs w:val="24"/>
          <w:rtl/>
        </w:rPr>
      </w:pPr>
      <w:r>
        <w:rPr>
          <w:rFonts w:hint="eastAsia"/>
          <w:b w:val="0"/>
          <w:color w:val="000000"/>
          <w:sz w:val="24"/>
          <w:szCs w:val="24"/>
          <w:rtl/>
        </w:rPr>
        <w:t>في</w:t>
      </w:r>
      <w:r>
        <w:rPr>
          <w:b w:val="0"/>
          <w:color w:val="000000"/>
          <w:sz w:val="24"/>
          <w:szCs w:val="24"/>
          <w:rtl/>
        </w:rPr>
        <w:t xml:space="preserve"> 31 </w:t>
      </w:r>
      <w:r>
        <w:rPr>
          <w:rFonts w:hint="eastAsia"/>
          <w:b w:val="0"/>
          <w:color w:val="000000"/>
          <w:sz w:val="24"/>
          <w:szCs w:val="24"/>
          <w:rtl/>
        </w:rPr>
        <w:t>ديسمبر</w:t>
      </w:r>
      <w:r w:rsidRPr="0030744E">
        <w:rPr>
          <w:b w:val="0"/>
          <w:color w:val="000000"/>
        </w:rPr>
        <w:t xml:space="preserve">20X1 </w:t>
      </w:r>
      <w:r>
        <w:rPr>
          <w:rFonts w:hint="eastAsia"/>
          <w:b w:val="0"/>
          <w:color w:val="000000"/>
          <w:sz w:val="24"/>
          <w:szCs w:val="24"/>
          <w:rtl/>
        </w:rPr>
        <w:t>،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أعدّت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المنشأة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ب</w:t>
      </w:r>
      <w:r>
        <w:rPr>
          <w:b w:val="0"/>
          <w:color w:val="000000"/>
          <w:sz w:val="24"/>
          <w:szCs w:val="24"/>
          <w:rtl/>
        </w:rPr>
        <w:t xml:space="preserve">" </w:t>
      </w:r>
      <w:r>
        <w:rPr>
          <w:rFonts w:hint="eastAsia"/>
          <w:b w:val="0"/>
          <w:color w:val="000000"/>
          <w:sz w:val="24"/>
          <w:szCs w:val="24"/>
          <w:rtl/>
        </w:rPr>
        <w:t>الافتراضات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الاكتوارية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التالية</w:t>
      </w:r>
      <w:r>
        <w:rPr>
          <w:b w:val="0"/>
          <w:color w:val="000000"/>
          <w:sz w:val="24"/>
          <w:szCs w:val="24"/>
          <w:rtl/>
        </w:rPr>
        <w:t xml:space="preserve">: </w:t>
      </w:r>
    </w:p>
    <w:p w:rsidR="00723AD1" w:rsidRDefault="00723AD1" w:rsidP="00D96A2F">
      <w:pPr>
        <w:pStyle w:val="Bullets-Exampletext"/>
        <w:numPr>
          <w:ilvl w:val="0"/>
          <w:numId w:val="30"/>
          <w:numberingChange w:id="0" w:author="Unknown" w:date="2011-04-06T08:16:00Z" w:original=""/>
        </w:numPr>
        <w:bidi/>
        <w:spacing w:line="240" w:lineRule="auto"/>
        <w:jc w:val="lowKashida"/>
        <w:rPr>
          <w:b w:val="0"/>
          <w:color w:val="000000"/>
          <w:sz w:val="24"/>
          <w:szCs w:val="24"/>
        </w:rPr>
      </w:pPr>
      <w:r>
        <w:rPr>
          <w:rFonts w:hint="eastAsia"/>
          <w:b w:val="0"/>
          <w:color w:val="000000"/>
          <w:sz w:val="24"/>
          <w:szCs w:val="24"/>
          <w:rtl/>
        </w:rPr>
        <w:t>يجب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أن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يزداد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راتب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الموظفة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أ</w:t>
      </w:r>
      <w:r>
        <w:rPr>
          <w:b w:val="0"/>
          <w:color w:val="000000"/>
          <w:sz w:val="24"/>
          <w:szCs w:val="24"/>
          <w:rtl/>
        </w:rPr>
        <w:t xml:space="preserve">" </w:t>
      </w:r>
      <w:r>
        <w:rPr>
          <w:rFonts w:hint="eastAsia"/>
          <w:b w:val="0"/>
          <w:color w:val="000000"/>
          <w:sz w:val="24"/>
          <w:szCs w:val="24"/>
          <w:rtl/>
        </w:rPr>
        <w:t>بنسبة</w:t>
      </w:r>
      <w:r>
        <w:rPr>
          <w:b w:val="0"/>
          <w:color w:val="000000"/>
          <w:sz w:val="24"/>
          <w:szCs w:val="24"/>
          <w:rtl/>
        </w:rPr>
        <w:t xml:space="preserve"> 5% (</w:t>
      </w:r>
      <w:r>
        <w:rPr>
          <w:rFonts w:hint="eastAsia"/>
          <w:b w:val="0"/>
          <w:color w:val="000000"/>
          <w:sz w:val="24"/>
          <w:szCs w:val="24"/>
          <w:rtl/>
        </w:rPr>
        <w:t>مركبة</w:t>
      </w:r>
      <w:r>
        <w:rPr>
          <w:b w:val="0"/>
          <w:color w:val="000000"/>
          <w:sz w:val="24"/>
          <w:szCs w:val="24"/>
          <w:rtl/>
        </w:rPr>
        <w:t xml:space="preserve">) </w:t>
      </w:r>
      <w:r>
        <w:rPr>
          <w:rFonts w:hint="eastAsia"/>
          <w:b w:val="0"/>
          <w:color w:val="000000"/>
          <w:sz w:val="24"/>
          <w:szCs w:val="24"/>
          <w:rtl/>
        </w:rPr>
        <w:t>كل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سنة</w:t>
      </w:r>
      <w:r>
        <w:rPr>
          <w:b w:val="0"/>
          <w:color w:val="000000"/>
          <w:sz w:val="24"/>
          <w:szCs w:val="24"/>
          <w:rtl/>
        </w:rPr>
        <w:t xml:space="preserve">. </w:t>
      </w:r>
    </w:p>
    <w:p w:rsidR="00723AD1" w:rsidRDefault="00723AD1" w:rsidP="00D96A2F">
      <w:pPr>
        <w:pStyle w:val="Bullets-Exampletext"/>
        <w:numPr>
          <w:ilvl w:val="0"/>
          <w:numId w:val="30"/>
          <w:numberingChange w:id="1" w:author="Unknown" w:date="2011-04-06T08:16:00Z" w:original=""/>
        </w:numPr>
        <w:bidi/>
        <w:spacing w:line="240" w:lineRule="auto"/>
        <w:jc w:val="lowKashida"/>
        <w:rPr>
          <w:b w:val="0"/>
          <w:color w:val="000000"/>
          <w:sz w:val="24"/>
          <w:szCs w:val="24"/>
        </w:rPr>
      </w:pPr>
      <w:r>
        <w:rPr>
          <w:rFonts w:hint="eastAsia"/>
          <w:b w:val="0"/>
          <w:color w:val="000000"/>
          <w:sz w:val="24"/>
          <w:szCs w:val="24"/>
          <w:rtl/>
        </w:rPr>
        <w:t>هناك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احتمالية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بنسبة</w:t>
      </w:r>
      <w:r>
        <w:rPr>
          <w:b w:val="0"/>
          <w:color w:val="000000"/>
          <w:sz w:val="24"/>
          <w:szCs w:val="24"/>
          <w:rtl/>
        </w:rPr>
        <w:t xml:space="preserve"> 20% </w:t>
      </w:r>
      <w:r>
        <w:rPr>
          <w:rFonts w:hint="eastAsia"/>
          <w:b w:val="0"/>
          <w:color w:val="000000"/>
          <w:sz w:val="24"/>
          <w:szCs w:val="24"/>
          <w:rtl/>
        </w:rPr>
        <w:t>بأن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تنتهي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خدمة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الموظفة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أ</w:t>
      </w:r>
      <w:r>
        <w:rPr>
          <w:b w:val="0"/>
          <w:color w:val="000000"/>
          <w:sz w:val="24"/>
          <w:szCs w:val="24"/>
          <w:rtl/>
        </w:rPr>
        <w:t xml:space="preserve">" </w:t>
      </w:r>
      <w:r>
        <w:rPr>
          <w:rFonts w:hint="eastAsia"/>
          <w:b w:val="0"/>
          <w:color w:val="000000"/>
          <w:sz w:val="24"/>
          <w:szCs w:val="24"/>
          <w:rtl/>
        </w:rPr>
        <w:t>لدى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المنشأة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ب</w:t>
      </w:r>
      <w:r>
        <w:rPr>
          <w:b w:val="0"/>
          <w:color w:val="000000"/>
          <w:sz w:val="24"/>
          <w:szCs w:val="24"/>
          <w:rtl/>
        </w:rPr>
        <w:t xml:space="preserve">" </w:t>
      </w:r>
      <w:r>
        <w:rPr>
          <w:rFonts w:hint="eastAsia"/>
          <w:b w:val="0"/>
          <w:color w:val="000000"/>
          <w:sz w:val="24"/>
          <w:szCs w:val="24"/>
          <w:rtl/>
        </w:rPr>
        <w:t>قبل</w:t>
      </w:r>
      <w:r>
        <w:rPr>
          <w:b w:val="0"/>
          <w:color w:val="000000"/>
          <w:sz w:val="24"/>
          <w:szCs w:val="24"/>
          <w:rtl/>
        </w:rPr>
        <w:t xml:space="preserve"> 1 </w:t>
      </w:r>
      <w:r>
        <w:rPr>
          <w:rFonts w:hint="eastAsia"/>
          <w:b w:val="0"/>
          <w:color w:val="000000"/>
          <w:sz w:val="24"/>
          <w:szCs w:val="24"/>
          <w:rtl/>
        </w:rPr>
        <w:t>يناير</w:t>
      </w:r>
      <w:r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b w:val="0"/>
          <w:color w:val="000000"/>
          <w:sz w:val="24"/>
          <w:szCs w:val="24"/>
        </w:rPr>
        <w:t>20X6</w:t>
      </w:r>
      <w:r>
        <w:rPr>
          <w:b w:val="0"/>
          <w:color w:val="000000"/>
          <w:sz w:val="24"/>
          <w:szCs w:val="24"/>
          <w:rtl/>
        </w:rPr>
        <w:t xml:space="preserve">. </w:t>
      </w:r>
    </w:p>
    <w:p w:rsidR="00723AD1" w:rsidRDefault="00723AD1" w:rsidP="00D96A2F">
      <w:pPr>
        <w:pStyle w:val="Bullets-Exampletext"/>
        <w:numPr>
          <w:ilvl w:val="0"/>
          <w:numId w:val="30"/>
          <w:numberingChange w:id="2" w:author="Unknown" w:date="2011-04-06T08:16:00Z" w:original=""/>
        </w:numPr>
        <w:bidi/>
        <w:spacing w:line="240" w:lineRule="auto"/>
        <w:jc w:val="lowKashida"/>
        <w:rPr>
          <w:b w:val="0"/>
          <w:color w:val="000000"/>
          <w:sz w:val="24"/>
          <w:szCs w:val="24"/>
        </w:rPr>
      </w:pPr>
      <w:r>
        <w:rPr>
          <w:rFonts w:hint="eastAsia"/>
          <w:b w:val="0"/>
          <w:color w:val="000000"/>
          <w:sz w:val="24"/>
          <w:szCs w:val="24"/>
          <w:rtl/>
        </w:rPr>
        <w:t>يبلغ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معدل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الخصم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المناسب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ما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نسبته</w:t>
      </w:r>
      <w:r>
        <w:rPr>
          <w:b w:val="0"/>
          <w:color w:val="000000"/>
          <w:sz w:val="24"/>
          <w:szCs w:val="24"/>
          <w:rtl/>
        </w:rPr>
        <w:t xml:space="preserve"> 10% (</w:t>
      </w:r>
      <w:r>
        <w:rPr>
          <w:rFonts w:hint="eastAsia"/>
          <w:b w:val="0"/>
          <w:color w:val="000000"/>
          <w:sz w:val="24"/>
          <w:szCs w:val="24"/>
          <w:rtl/>
        </w:rPr>
        <w:t>محدد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وفقا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للفقرة</w:t>
      </w:r>
      <w:r>
        <w:rPr>
          <w:b w:val="0"/>
          <w:color w:val="000000"/>
          <w:sz w:val="24"/>
          <w:szCs w:val="24"/>
          <w:rtl/>
        </w:rPr>
        <w:t xml:space="preserve"> 28-17). </w:t>
      </w: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693"/>
        <w:jc w:val="lowKashida"/>
        <w:rPr>
          <w:b w:val="0"/>
          <w:color w:val="000000"/>
          <w:sz w:val="24"/>
          <w:szCs w:val="24"/>
          <w:rtl/>
        </w:rPr>
      </w:pP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39" w:hanging="39"/>
        <w:jc w:val="lowKashida"/>
        <w:rPr>
          <w:b w:val="0"/>
          <w:color w:val="000000"/>
          <w:sz w:val="24"/>
          <w:szCs w:val="24"/>
          <w:rtl/>
        </w:rPr>
      </w:pPr>
      <w:r w:rsidRPr="005D5C88">
        <w:rPr>
          <w:rFonts w:hint="eastAsia"/>
          <w:b w:val="0"/>
          <w:color w:val="000000"/>
          <w:sz w:val="24"/>
          <w:szCs w:val="24"/>
          <w:rtl/>
        </w:rPr>
        <w:t>يبلغ</w:t>
      </w:r>
      <w:r w:rsidRPr="005D5C88"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راتب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الموظفة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أ</w:t>
      </w:r>
      <w:r>
        <w:rPr>
          <w:b w:val="0"/>
          <w:color w:val="000000"/>
          <w:sz w:val="24"/>
          <w:szCs w:val="24"/>
          <w:rtl/>
        </w:rPr>
        <w:t xml:space="preserve">" </w:t>
      </w:r>
      <w:r>
        <w:rPr>
          <w:rFonts w:hint="eastAsia"/>
          <w:b w:val="0"/>
          <w:color w:val="000000"/>
          <w:sz w:val="24"/>
          <w:szCs w:val="24"/>
          <w:rtl/>
        </w:rPr>
        <w:t>لعام</w:t>
      </w:r>
      <w:r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b w:val="0"/>
          <w:color w:val="000000"/>
          <w:sz w:val="24"/>
          <w:szCs w:val="24"/>
        </w:rPr>
        <w:t>20X2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ما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مجموعه</w:t>
      </w:r>
      <w:r w:rsidRPr="000C0028">
        <w:rPr>
          <w:b w:val="0"/>
          <w:color w:val="000000"/>
          <w:sz w:val="24"/>
          <w:szCs w:val="24"/>
          <w:rtl/>
        </w:rPr>
        <w:t xml:space="preserve"> 105.000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وحدة</w:t>
      </w:r>
      <w:r w:rsidRPr="000C0028"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 w:val="0"/>
          <w:color w:val="000000"/>
          <w:sz w:val="24"/>
          <w:szCs w:val="24"/>
          <w:rtl/>
        </w:rPr>
        <w:t>عملة</w:t>
      </w:r>
      <w:r w:rsidRPr="000C0028">
        <w:rPr>
          <w:b w:val="0"/>
          <w:color w:val="000000"/>
          <w:sz w:val="24"/>
          <w:szCs w:val="24"/>
          <w:rtl/>
        </w:rPr>
        <w:t xml:space="preserve">. </w:t>
      </w: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39" w:hanging="39"/>
        <w:jc w:val="lowKashida"/>
        <w:rPr>
          <w:b w:val="0"/>
          <w:color w:val="000000"/>
          <w:sz w:val="24"/>
          <w:szCs w:val="24"/>
          <w:rtl/>
        </w:rPr>
      </w:pP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39" w:hanging="39"/>
        <w:jc w:val="lowKashida"/>
        <w:rPr>
          <w:b w:val="0"/>
          <w:color w:val="000000"/>
          <w:sz w:val="24"/>
          <w:szCs w:val="24"/>
          <w:rtl/>
        </w:rPr>
      </w:pPr>
      <w:r>
        <w:rPr>
          <w:rFonts w:hint="eastAsia"/>
          <w:b w:val="0"/>
          <w:color w:val="000000"/>
          <w:sz w:val="24"/>
          <w:szCs w:val="24"/>
          <w:rtl/>
        </w:rPr>
        <w:t>في</w:t>
      </w:r>
      <w:r>
        <w:rPr>
          <w:b w:val="0"/>
          <w:color w:val="000000"/>
          <w:sz w:val="24"/>
          <w:szCs w:val="24"/>
          <w:rtl/>
        </w:rPr>
        <w:t xml:space="preserve"> 31 </w:t>
      </w:r>
      <w:r>
        <w:rPr>
          <w:rFonts w:hint="eastAsia"/>
          <w:b w:val="0"/>
          <w:color w:val="000000"/>
          <w:sz w:val="24"/>
          <w:szCs w:val="24"/>
          <w:rtl/>
        </w:rPr>
        <w:t>ديسمبر</w:t>
      </w:r>
      <w:r>
        <w:rPr>
          <w:b w:val="0"/>
          <w:color w:val="000000"/>
          <w:sz w:val="24"/>
          <w:szCs w:val="24"/>
          <w:rtl/>
        </w:rPr>
        <w:t xml:space="preserve"> </w:t>
      </w:r>
      <w:r w:rsidRPr="000C0028">
        <w:rPr>
          <w:b w:val="0"/>
          <w:color w:val="000000"/>
          <w:sz w:val="24"/>
          <w:szCs w:val="24"/>
        </w:rPr>
        <w:t xml:space="preserve">20X2 </w:t>
      </w:r>
      <w:r>
        <w:rPr>
          <w:rFonts w:hint="eastAsia"/>
          <w:b w:val="0"/>
          <w:color w:val="000000"/>
          <w:sz w:val="24"/>
          <w:szCs w:val="24"/>
          <w:rtl/>
        </w:rPr>
        <w:t>،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قامت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المنشأة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ب</w:t>
      </w:r>
      <w:r>
        <w:rPr>
          <w:b w:val="0"/>
          <w:color w:val="000000"/>
          <w:sz w:val="24"/>
          <w:szCs w:val="24"/>
          <w:rtl/>
        </w:rPr>
        <w:t xml:space="preserve">" </w:t>
      </w:r>
      <w:r>
        <w:rPr>
          <w:rFonts w:hint="eastAsia"/>
          <w:b w:val="0"/>
          <w:color w:val="000000"/>
          <w:sz w:val="24"/>
          <w:szCs w:val="24"/>
          <w:rtl/>
        </w:rPr>
        <w:t>بتنقيح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افتراضاتها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الاكتوارية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على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النحو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التالي</w:t>
      </w:r>
      <w:r>
        <w:rPr>
          <w:b w:val="0"/>
          <w:color w:val="000000"/>
          <w:sz w:val="24"/>
          <w:szCs w:val="24"/>
          <w:rtl/>
        </w:rPr>
        <w:t>:</w:t>
      </w:r>
    </w:p>
    <w:p w:rsidR="00723AD1" w:rsidRDefault="00723AD1" w:rsidP="00D96A2F">
      <w:pPr>
        <w:pStyle w:val="Bullets-Exampletext"/>
        <w:numPr>
          <w:ilvl w:val="0"/>
          <w:numId w:val="31"/>
          <w:numberingChange w:id="3" w:author="Unknown" w:date="2011-04-06T08:16:00Z" w:original=""/>
        </w:numPr>
        <w:bidi/>
        <w:spacing w:line="240" w:lineRule="auto"/>
        <w:jc w:val="lowKashida"/>
        <w:rPr>
          <w:b w:val="0"/>
          <w:color w:val="000000"/>
          <w:sz w:val="24"/>
          <w:szCs w:val="24"/>
        </w:rPr>
      </w:pPr>
      <w:r>
        <w:rPr>
          <w:rFonts w:hint="eastAsia"/>
          <w:b w:val="0"/>
          <w:color w:val="000000"/>
          <w:sz w:val="24"/>
          <w:szCs w:val="24"/>
          <w:rtl/>
        </w:rPr>
        <w:t>يجب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أن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يزداد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راتب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الموظفة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أ</w:t>
      </w:r>
      <w:r>
        <w:rPr>
          <w:b w:val="0"/>
          <w:color w:val="000000"/>
          <w:sz w:val="24"/>
          <w:szCs w:val="24"/>
          <w:rtl/>
        </w:rPr>
        <w:t xml:space="preserve">" </w:t>
      </w:r>
      <w:r>
        <w:rPr>
          <w:rFonts w:hint="eastAsia"/>
          <w:b w:val="0"/>
          <w:color w:val="000000"/>
          <w:sz w:val="24"/>
          <w:szCs w:val="24"/>
          <w:rtl/>
        </w:rPr>
        <w:t>بنسبة</w:t>
      </w:r>
      <w:r>
        <w:rPr>
          <w:b w:val="0"/>
          <w:color w:val="000000"/>
          <w:sz w:val="24"/>
          <w:szCs w:val="24"/>
          <w:rtl/>
        </w:rPr>
        <w:t xml:space="preserve"> 15% (</w:t>
      </w:r>
      <w:r>
        <w:rPr>
          <w:rFonts w:hint="eastAsia"/>
          <w:b w:val="0"/>
          <w:color w:val="000000"/>
          <w:sz w:val="24"/>
          <w:szCs w:val="24"/>
          <w:rtl/>
        </w:rPr>
        <w:t>مركبة</w:t>
      </w:r>
      <w:r>
        <w:rPr>
          <w:b w:val="0"/>
          <w:color w:val="000000"/>
          <w:sz w:val="24"/>
          <w:szCs w:val="24"/>
          <w:rtl/>
        </w:rPr>
        <w:t xml:space="preserve">) </w:t>
      </w:r>
      <w:r>
        <w:rPr>
          <w:rFonts w:hint="eastAsia"/>
          <w:b w:val="0"/>
          <w:color w:val="000000"/>
          <w:sz w:val="24"/>
          <w:szCs w:val="24"/>
          <w:rtl/>
        </w:rPr>
        <w:t>كل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سنة</w:t>
      </w:r>
      <w:r>
        <w:rPr>
          <w:b w:val="0"/>
          <w:color w:val="000000"/>
          <w:sz w:val="24"/>
          <w:szCs w:val="24"/>
          <w:rtl/>
        </w:rPr>
        <w:t>.</w:t>
      </w:r>
    </w:p>
    <w:p w:rsidR="00723AD1" w:rsidRDefault="00723AD1" w:rsidP="00D96A2F">
      <w:pPr>
        <w:pStyle w:val="Bullets-Exampletext"/>
        <w:numPr>
          <w:ilvl w:val="0"/>
          <w:numId w:val="31"/>
          <w:numberingChange w:id="4" w:author="Unknown" w:date="2011-04-06T08:16:00Z" w:original=""/>
        </w:numPr>
        <w:bidi/>
        <w:spacing w:line="240" w:lineRule="auto"/>
        <w:jc w:val="lowKashida"/>
        <w:rPr>
          <w:b w:val="0"/>
          <w:color w:val="000000"/>
          <w:sz w:val="24"/>
          <w:szCs w:val="24"/>
        </w:rPr>
      </w:pPr>
      <w:r>
        <w:rPr>
          <w:rFonts w:hint="eastAsia"/>
          <w:b w:val="0"/>
          <w:color w:val="000000"/>
          <w:sz w:val="24"/>
          <w:szCs w:val="24"/>
          <w:rtl/>
        </w:rPr>
        <w:t>هناك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احتمالية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بنسبة</w:t>
      </w:r>
      <w:r>
        <w:rPr>
          <w:b w:val="0"/>
          <w:color w:val="000000"/>
          <w:sz w:val="24"/>
          <w:szCs w:val="24"/>
          <w:rtl/>
        </w:rPr>
        <w:t xml:space="preserve"> 10% </w:t>
      </w:r>
      <w:r>
        <w:rPr>
          <w:rFonts w:hint="eastAsia"/>
          <w:b w:val="0"/>
          <w:color w:val="000000"/>
          <w:sz w:val="24"/>
          <w:szCs w:val="24"/>
          <w:rtl/>
        </w:rPr>
        <w:t>بأن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تنتهي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خدمة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الموظفة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أ</w:t>
      </w:r>
      <w:r>
        <w:rPr>
          <w:b w:val="0"/>
          <w:color w:val="000000"/>
          <w:sz w:val="24"/>
          <w:szCs w:val="24"/>
          <w:rtl/>
        </w:rPr>
        <w:t xml:space="preserve">" </w:t>
      </w:r>
      <w:r>
        <w:rPr>
          <w:rFonts w:hint="eastAsia"/>
          <w:b w:val="0"/>
          <w:color w:val="000000"/>
          <w:sz w:val="24"/>
          <w:szCs w:val="24"/>
          <w:rtl/>
        </w:rPr>
        <w:t>لدى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المنشأة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ب</w:t>
      </w:r>
      <w:r>
        <w:rPr>
          <w:b w:val="0"/>
          <w:color w:val="000000"/>
          <w:sz w:val="24"/>
          <w:szCs w:val="24"/>
          <w:rtl/>
        </w:rPr>
        <w:t xml:space="preserve">" </w:t>
      </w:r>
      <w:r>
        <w:rPr>
          <w:rFonts w:hint="eastAsia"/>
          <w:b w:val="0"/>
          <w:color w:val="000000"/>
          <w:sz w:val="24"/>
          <w:szCs w:val="24"/>
          <w:rtl/>
        </w:rPr>
        <w:t>قبل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بلوغ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تاريخ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التقاعد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في</w:t>
      </w:r>
      <w:r>
        <w:rPr>
          <w:b w:val="0"/>
          <w:color w:val="000000"/>
          <w:sz w:val="24"/>
          <w:szCs w:val="24"/>
          <w:rtl/>
        </w:rPr>
        <w:t xml:space="preserve"> 1 </w:t>
      </w:r>
      <w:r>
        <w:rPr>
          <w:rFonts w:hint="eastAsia"/>
          <w:b w:val="0"/>
          <w:color w:val="000000"/>
          <w:sz w:val="24"/>
          <w:szCs w:val="24"/>
          <w:rtl/>
        </w:rPr>
        <w:t>يناير</w:t>
      </w:r>
      <w:r>
        <w:rPr>
          <w:b w:val="0"/>
          <w:color w:val="000000"/>
          <w:sz w:val="24"/>
          <w:szCs w:val="24"/>
          <w:rtl/>
        </w:rPr>
        <w:t xml:space="preserve"> </w:t>
      </w:r>
      <w:r w:rsidRPr="005C186E">
        <w:rPr>
          <w:b w:val="0"/>
          <w:color w:val="000000"/>
          <w:sz w:val="24"/>
          <w:szCs w:val="24"/>
        </w:rPr>
        <w:t>20X6</w:t>
      </w:r>
      <w:r>
        <w:rPr>
          <w:b w:val="0"/>
          <w:color w:val="000000"/>
          <w:sz w:val="24"/>
          <w:szCs w:val="24"/>
          <w:rtl/>
        </w:rPr>
        <w:t xml:space="preserve">. </w:t>
      </w:r>
    </w:p>
    <w:p w:rsidR="00723AD1" w:rsidRDefault="00723AD1" w:rsidP="00D96A2F">
      <w:pPr>
        <w:pStyle w:val="Bullets-Exampletext"/>
        <w:numPr>
          <w:ilvl w:val="0"/>
          <w:numId w:val="31"/>
          <w:numberingChange w:id="5" w:author="Unknown" w:date="2011-04-06T08:16:00Z" w:original=""/>
        </w:numPr>
        <w:bidi/>
        <w:spacing w:line="240" w:lineRule="auto"/>
        <w:jc w:val="lowKashida"/>
        <w:rPr>
          <w:b w:val="0"/>
          <w:color w:val="000000"/>
          <w:sz w:val="24"/>
          <w:szCs w:val="24"/>
        </w:rPr>
      </w:pPr>
      <w:r>
        <w:rPr>
          <w:rFonts w:hint="eastAsia"/>
          <w:b w:val="0"/>
          <w:color w:val="000000"/>
          <w:sz w:val="24"/>
          <w:szCs w:val="24"/>
          <w:rtl/>
        </w:rPr>
        <w:t>يبقى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معدل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الخصم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المناسب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ما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نسبته</w:t>
      </w:r>
      <w:r>
        <w:rPr>
          <w:b w:val="0"/>
          <w:color w:val="000000"/>
          <w:sz w:val="24"/>
          <w:szCs w:val="24"/>
          <w:rtl/>
        </w:rPr>
        <w:t xml:space="preserve"> 10% (</w:t>
      </w:r>
      <w:r>
        <w:rPr>
          <w:rFonts w:hint="eastAsia"/>
          <w:b w:val="0"/>
          <w:color w:val="000000"/>
          <w:sz w:val="24"/>
          <w:szCs w:val="24"/>
          <w:rtl/>
        </w:rPr>
        <w:t>محدد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وفقا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للفقرة</w:t>
      </w:r>
      <w:r>
        <w:rPr>
          <w:b w:val="0"/>
          <w:color w:val="000000"/>
          <w:sz w:val="24"/>
          <w:szCs w:val="24"/>
          <w:rtl/>
        </w:rPr>
        <w:t xml:space="preserve"> 28-17). </w:t>
      </w: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720"/>
        <w:jc w:val="lowKashida"/>
        <w:rPr>
          <w:b w:val="0"/>
          <w:color w:val="000000"/>
          <w:sz w:val="24"/>
          <w:szCs w:val="24"/>
          <w:rtl/>
        </w:rPr>
      </w:pP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567" w:hanging="567"/>
        <w:jc w:val="lowKashida"/>
        <w:rPr>
          <w:b w:val="0"/>
          <w:color w:val="000000"/>
          <w:sz w:val="24"/>
          <w:szCs w:val="24"/>
          <w:rtl/>
        </w:rPr>
      </w:pPr>
      <w:r>
        <w:rPr>
          <w:rFonts w:hint="eastAsia"/>
          <w:b w:val="0"/>
          <w:color w:val="000000"/>
          <w:sz w:val="24"/>
          <w:szCs w:val="24"/>
          <w:rtl/>
        </w:rPr>
        <w:t>لا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تمول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المنشأة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ب</w:t>
      </w:r>
      <w:r>
        <w:rPr>
          <w:b w:val="0"/>
          <w:color w:val="000000"/>
          <w:sz w:val="24"/>
          <w:szCs w:val="24"/>
          <w:rtl/>
        </w:rPr>
        <w:t xml:space="preserve">" </w:t>
      </w:r>
      <w:r>
        <w:rPr>
          <w:rFonts w:hint="eastAsia"/>
          <w:b w:val="0"/>
          <w:color w:val="000000"/>
          <w:sz w:val="24"/>
          <w:szCs w:val="24"/>
          <w:rtl/>
        </w:rPr>
        <w:t>التزامها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لدفع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منافع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بمبلغ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مقطوع</w:t>
      </w:r>
      <w:r>
        <w:rPr>
          <w:b w:val="0"/>
          <w:color w:val="000000"/>
          <w:sz w:val="24"/>
          <w:szCs w:val="24"/>
          <w:rtl/>
        </w:rPr>
        <w:t xml:space="preserve">. </w:t>
      </w:r>
      <w:r>
        <w:rPr>
          <w:rFonts w:hint="eastAsia"/>
          <w:b w:val="0"/>
          <w:color w:val="000000"/>
          <w:sz w:val="24"/>
          <w:szCs w:val="24"/>
          <w:rtl/>
        </w:rPr>
        <w:t>بل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تعترف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بالأرباح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والخسائر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الإكتوارية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في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دخل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شامل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آخر</w:t>
      </w:r>
      <w:r>
        <w:rPr>
          <w:b w:val="0"/>
          <w:color w:val="000000"/>
          <w:sz w:val="24"/>
          <w:szCs w:val="24"/>
          <w:rtl/>
        </w:rPr>
        <w:t xml:space="preserve">. </w:t>
      </w: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567" w:hanging="567"/>
        <w:jc w:val="lowKashida"/>
        <w:rPr>
          <w:b w:val="0"/>
          <w:color w:val="000000"/>
          <w:sz w:val="24"/>
          <w:szCs w:val="24"/>
          <w:rtl/>
        </w:rPr>
      </w:pP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567" w:hanging="567"/>
        <w:jc w:val="lowKashida"/>
        <w:rPr>
          <w:bCs/>
          <w:color w:val="000000"/>
          <w:sz w:val="24"/>
          <w:szCs w:val="24"/>
          <w:rtl/>
        </w:rPr>
      </w:pPr>
      <w:r w:rsidRPr="000C0028">
        <w:rPr>
          <w:rFonts w:hint="eastAsia"/>
          <w:bCs/>
          <w:color w:val="000000"/>
          <w:sz w:val="24"/>
          <w:szCs w:val="24"/>
          <w:rtl/>
        </w:rPr>
        <w:t>الجزء</w:t>
      </w:r>
      <w:r w:rsidRPr="000C0028">
        <w:rPr>
          <w:bCs/>
          <w:color w:val="000000"/>
          <w:sz w:val="24"/>
          <w:szCs w:val="24"/>
          <w:rtl/>
        </w:rPr>
        <w:t xml:space="preserve"> "</w:t>
      </w:r>
      <w:r w:rsidRPr="000C0028">
        <w:rPr>
          <w:rFonts w:hint="eastAsia"/>
          <w:bCs/>
          <w:color w:val="000000"/>
          <w:sz w:val="24"/>
          <w:szCs w:val="24"/>
          <w:rtl/>
        </w:rPr>
        <w:t>أ</w:t>
      </w:r>
      <w:r w:rsidRPr="000C0028">
        <w:rPr>
          <w:bCs/>
          <w:color w:val="000000"/>
          <w:sz w:val="24"/>
          <w:szCs w:val="24"/>
          <w:rtl/>
        </w:rPr>
        <w:t>"</w:t>
      </w: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567" w:hanging="567"/>
        <w:jc w:val="lowKashida"/>
        <w:rPr>
          <w:b w:val="0"/>
          <w:color w:val="000000"/>
          <w:sz w:val="24"/>
          <w:szCs w:val="24"/>
          <w:rtl/>
        </w:rPr>
      </w:pPr>
      <w:r>
        <w:rPr>
          <w:rFonts w:hint="eastAsia"/>
          <w:b w:val="0"/>
          <w:color w:val="000000"/>
          <w:sz w:val="24"/>
          <w:szCs w:val="24"/>
          <w:rtl/>
        </w:rPr>
        <w:t>تستخدم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المنشأة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ب</w:t>
      </w:r>
      <w:r>
        <w:rPr>
          <w:b w:val="0"/>
          <w:color w:val="000000"/>
          <w:sz w:val="24"/>
          <w:szCs w:val="24"/>
          <w:rtl/>
        </w:rPr>
        <w:t xml:space="preserve">" </w:t>
      </w:r>
      <w:r>
        <w:rPr>
          <w:rFonts w:hint="eastAsia"/>
          <w:b w:val="0"/>
          <w:color w:val="000000"/>
          <w:sz w:val="24"/>
          <w:szCs w:val="24"/>
          <w:rtl/>
        </w:rPr>
        <w:t>طريقة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وحدة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الائتمان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المقدرة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لقياس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التزام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المنافع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المحددة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الخاص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بها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بعد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التقاعد</w:t>
      </w:r>
      <w:r>
        <w:rPr>
          <w:b w:val="0"/>
          <w:color w:val="000000"/>
          <w:sz w:val="24"/>
          <w:szCs w:val="24"/>
          <w:rtl/>
        </w:rPr>
        <w:t xml:space="preserve">. </w:t>
      </w: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39" w:hanging="39"/>
        <w:jc w:val="lowKashida"/>
        <w:rPr>
          <w:bCs/>
          <w:color w:val="000000"/>
          <w:sz w:val="24"/>
          <w:szCs w:val="24"/>
          <w:rtl/>
          <w:lang w:bidi="ar-JO"/>
        </w:rPr>
      </w:pPr>
      <w:r w:rsidRPr="000C0028">
        <w:rPr>
          <w:rFonts w:hint="eastAsia"/>
          <w:bCs/>
          <w:color w:val="000000"/>
          <w:sz w:val="24"/>
          <w:szCs w:val="24"/>
          <w:rtl/>
        </w:rPr>
        <w:t>احسب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Cs/>
          <w:color w:val="000000"/>
          <w:sz w:val="24"/>
          <w:szCs w:val="24"/>
          <w:rtl/>
        </w:rPr>
        <w:t>المبالغ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Cs/>
          <w:color w:val="000000"/>
          <w:sz w:val="24"/>
          <w:szCs w:val="24"/>
          <w:rtl/>
        </w:rPr>
        <w:t>التي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Cs/>
          <w:color w:val="000000"/>
          <w:sz w:val="24"/>
          <w:szCs w:val="24"/>
          <w:rtl/>
        </w:rPr>
        <w:t>ستعترف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Cs/>
          <w:color w:val="000000"/>
          <w:sz w:val="24"/>
          <w:szCs w:val="24"/>
          <w:rtl/>
        </w:rPr>
        <w:t>بها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Cs/>
          <w:color w:val="000000"/>
          <w:sz w:val="24"/>
          <w:szCs w:val="24"/>
          <w:rtl/>
        </w:rPr>
        <w:t>المنشأة</w:t>
      </w:r>
      <w:r w:rsidRPr="000C0028">
        <w:rPr>
          <w:bCs/>
          <w:color w:val="000000"/>
          <w:sz w:val="24"/>
          <w:szCs w:val="24"/>
          <w:rtl/>
        </w:rPr>
        <w:t xml:space="preserve"> "</w:t>
      </w:r>
      <w:r w:rsidRPr="000C0028">
        <w:rPr>
          <w:rFonts w:hint="eastAsia"/>
          <w:bCs/>
          <w:color w:val="000000"/>
          <w:sz w:val="24"/>
          <w:szCs w:val="24"/>
          <w:rtl/>
        </w:rPr>
        <w:t>ب</w:t>
      </w:r>
      <w:r w:rsidRPr="000C0028">
        <w:rPr>
          <w:bCs/>
          <w:color w:val="000000"/>
          <w:sz w:val="24"/>
          <w:szCs w:val="24"/>
          <w:rtl/>
        </w:rPr>
        <w:t xml:space="preserve">" </w:t>
      </w:r>
      <w:r w:rsidRPr="000C0028">
        <w:rPr>
          <w:rFonts w:hint="eastAsia"/>
          <w:bCs/>
          <w:color w:val="000000"/>
          <w:sz w:val="24"/>
          <w:szCs w:val="24"/>
          <w:rtl/>
        </w:rPr>
        <w:t>في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Cs/>
          <w:color w:val="000000"/>
          <w:sz w:val="24"/>
          <w:szCs w:val="24"/>
          <w:rtl/>
        </w:rPr>
        <w:t>الأرباح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Cs/>
          <w:color w:val="000000"/>
          <w:sz w:val="24"/>
          <w:szCs w:val="24"/>
          <w:rtl/>
        </w:rPr>
        <w:t>أو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Cs/>
          <w:color w:val="000000"/>
          <w:sz w:val="24"/>
          <w:szCs w:val="24"/>
          <w:rtl/>
        </w:rPr>
        <w:t>الخسائر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Cs/>
          <w:color w:val="000000"/>
          <w:sz w:val="24"/>
          <w:szCs w:val="24"/>
          <w:rtl/>
        </w:rPr>
        <w:t>وفي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Cs/>
          <w:color w:val="000000"/>
          <w:sz w:val="24"/>
          <w:szCs w:val="24"/>
          <w:rtl/>
        </w:rPr>
        <w:t>دخل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Cs/>
          <w:color w:val="000000"/>
          <w:sz w:val="24"/>
          <w:szCs w:val="24"/>
          <w:rtl/>
        </w:rPr>
        <w:t>شامل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Cs/>
          <w:color w:val="000000"/>
          <w:sz w:val="24"/>
          <w:szCs w:val="24"/>
          <w:rtl/>
        </w:rPr>
        <w:t>آخر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Cs/>
          <w:color w:val="000000"/>
          <w:sz w:val="24"/>
          <w:szCs w:val="24"/>
          <w:rtl/>
        </w:rPr>
        <w:t>للسنة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Cs/>
          <w:color w:val="000000"/>
          <w:sz w:val="24"/>
          <w:szCs w:val="24"/>
          <w:rtl/>
        </w:rPr>
        <w:t>المنتهية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Cs/>
          <w:color w:val="000000"/>
          <w:sz w:val="24"/>
          <w:szCs w:val="24"/>
          <w:rtl/>
        </w:rPr>
        <w:t>في</w:t>
      </w:r>
      <w:r w:rsidRPr="000C0028">
        <w:rPr>
          <w:bCs/>
          <w:color w:val="000000"/>
          <w:sz w:val="24"/>
          <w:szCs w:val="24"/>
          <w:rtl/>
        </w:rPr>
        <w:t xml:space="preserve"> 31 </w:t>
      </w:r>
      <w:r w:rsidRPr="000C0028">
        <w:rPr>
          <w:rFonts w:hint="eastAsia"/>
          <w:bCs/>
          <w:color w:val="000000"/>
          <w:sz w:val="24"/>
          <w:szCs w:val="24"/>
          <w:rtl/>
        </w:rPr>
        <w:t>ديسمبر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bCs/>
          <w:color w:val="000000"/>
          <w:sz w:val="24"/>
          <w:szCs w:val="24"/>
        </w:rPr>
        <w:t>20X1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rFonts w:hint="eastAsia"/>
          <w:bCs/>
          <w:color w:val="000000"/>
          <w:sz w:val="24"/>
          <w:szCs w:val="24"/>
          <w:rtl/>
        </w:rPr>
        <w:t>و</w:t>
      </w:r>
      <w:r w:rsidRPr="000C0028">
        <w:rPr>
          <w:bCs/>
          <w:color w:val="000000"/>
          <w:sz w:val="24"/>
          <w:szCs w:val="24"/>
          <w:rtl/>
        </w:rPr>
        <w:t xml:space="preserve"> 31 </w:t>
      </w:r>
      <w:r w:rsidRPr="000C0028">
        <w:rPr>
          <w:rFonts w:hint="eastAsia"/>
          <w:bCs/>
          <w:color w:val="000000"/>
          <w:sz w:val="24"/>
          <w:szCs w:val="24"/>
          <w:rtl/>
        </w:rPr>
        <w:t>ديسمبر</w:t>
      </w:r>
      <w:r w:rsidRPr="000C0028">
        <w:rPr>
          <w:bCs/>
          <w:color w:val="000000"/>
          <w:sz w:val="24"/>
          <w:szCs w:val="24"/>
          <w:rtl/>
        </w:rPr>
        <w:t xml:space="preserve"> </w:t>
      </w:r>
      <w:r w:rsidRPr="000C0028">
        <w:rPr>
          <w:bCs/>
          <w:color w:val="000000"/>
          <w:sz w:val="24"/>
          <w:szCs w:val="24"/>
        </w:rPr>
        <w:t>20X2</w:t>
      </w:r>
      <w:r w:rsidRPr="000C0028">
        <w:rPr>
          <w:bCs/>
          <w:color w:val="000000"/>
          <w:sz w:val="24"/>
          <w:szCs w:val="24"/>
          <w:rtl/>
          <w:lang w:bidi="ar-JO"/>
        </w:rPr>
        <w:t>.</w:t>
      </w: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39" w:hanging="39"/>
        <w:jc w:val="lowKashida"/>
        <w:rPr>
          <w:bCs/>
          <w:color w:val="000000"/>
          <w:sz w:val="24"/>
          <w:szCs w:val="24"/>
          <w:rtl/>
          <w:lang w:bidi="ar-JO"/>
        </w:rPr>
      </w:pP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567" w:hanging="567"/>
        <w:jc w:val="lowKashida"/>
        <w:rPr>
          <w:bCs/>
          <w:color w:val="000000"/>
          <w:sz w:val="24"/>
          <w:szCs w:val="24"/>
          <w:rtl/>
        </w:rPr>
      </w:pPr>
      <w:r w:rsidRPr="00F23BBF">
        <w:rPr>
          <w:rFonts w:hint="eastAsia"/>
          <w:bCs/>
          <w:color w:val="000000"/>
          <w:sz w:val="24"/>
          <w:szCs w:val="24"/>
          <w:rtl/>
        </w:rPr>
        <w:t>الجزء</w:t>
      </w:r>
      <w:r w:rsidRPr="00F23BBF">
        <w:rPr>
          <w:bCs/>
          <w:color w:val="000000"/>
          <w:sz w:val="24"/>
          <w:szCs w:val="24"/>
          <w:rtl/>
        </w:rPr>
        <w:t xml:space="preserve"> "</w:t>
      </w:r>
      <w:r>
        <w:rPr>
          <w:rFonts w:hint="eastAsia"/>
          <w:bCs/>
          <w:color w:val="000000"/>
          <w:sz w:val="24"/>
          <w:szCs w:val="24"/>
          <w:rtl/>
        </w:rPr>
        <w:t>ب</w:t>
      </w:r>
      <w:r w:rsidRPr="00F23BBF">
        <w:rPr>
          <w:bCs/>
          <w:color w:val="000000"/>
          <w:sz w:val="24"/>
          <w:szCs w:val="24"/>
          <w:rtl/>
        </w:rPr>
        <w:t>"</w:t>
      </w: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39" w:hanging="39"/>
        <w:jc w:val="lowKashida"/>
        <w:rPr>
          <w:b w:val="0"/>
          <w:color w:val="000000"/>
          <w:sz w:val="24"/>
          <w:szCs w:val="24"/>
          <w:rtl/>
        </w:rPr>
      </w:pPr>
      <w:r>
        <w:rPr>
          <w:rFonts w:hint="eastAsia"/>
          <w:b w:val="0"/>
          <w:color w:val="000000"/>
          <w:sz w:val="24"/>
          <w:szCs w:val="24"/>
          <w:rtl/>
        </w:rPr>
        <w:t>نفس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الحقائق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الواردة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في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الجزء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أ</w:t>
      </w:r>
      <w:r>
        <w:rPr>
          <w:b w:val="0"/>
          <w:color w:val="000000"/>
          <w:sz w:val="24"/>
          <w:szCs w:val="24"/>
          <w:rtl/>
        </w:rPr>
        <w:t xml:space="preserve">". </w:t>
      </w:r>
      <w:r>
        <w:rPr>
          <w:rFonts w:hint="eastAsia"/>
          <w:b w:val="0"/>
          <w:color w:val="000000"/>
          <w:sz w:val="24"/>
          <w:szCs w:val="24"/>
          <w:rtl/>
        </w:rPr>
        <w:t>لكن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افترض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في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هذا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الجزء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أنه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لا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يتوجب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على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الموظف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التقاعد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عند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بلوغه</w:t>
      </w:r>
      <w:r>
        <w:rPr>
          <w:b w:val="0"/>
          <w:color w:val="000000"/>
          <w:sz w:val="24"/>
          <w:szCs w:val="24"/>
          <w:rtl/>
        </w:rPr>
        <w:t xml:space="preserve"> 65 </w:t>
      </w:r>
      <w:r>
        <w:rPr>
          <w:rFonts w:hint="eastAsia"/>
          <w:b w:val="0"/>
          <w:color w:val="000000"/>
          <w:sz w:val="24"/>
          <w:szCs w:val="24"/>
          <w:rtl/>
        </w:rPr>
        <w:t>وأن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المنافع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تستحق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وتكون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واجبة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الدفع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في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عيد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ميلاد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الموظف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الخامس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والستين</w:t>
      </w:r>
      <w:r>
        <w:rPr>
          <w:b w:val="0"/>
          <w:color w:val="000000"/>
          <w:sz w:val="24"/>
          <w:szCs w:val="24"/>
          <w:rtl/>
        </w:rPr>
        <w:t xml:space="preserve">. </w:t>
      </w: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39" w:hanging="39"/>
        <w:jc w:val="lowKashida"/>
        <w:rPr>
          <w:bCs/>
          <w:color w:val="000000"/>
          <w:sz w:val="24"/>
          <w:szCs w:val="24"/>
          <w:rtl/>
          <w:lang w:bidi="ar-JO"/>
        </w:rPr>
      </w:pPr>
      <w:r w:rsidRPr="00F23BBF">
        <w:rPr>
          <w:rFonts w:hint="eastAsia"/>
          <w:bCs/>
          <w:color w:val="000000"/>
          <w:sz w:val="24"/>
          <w:szCs w:val="24"/>
          <w:rtl/>
        </w:rPr>
        <w:t>احسب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المبالغ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التي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ستعترف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بها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المنشأة</w:t>
      </w:r>
      <w:r w:rsidRPr="00F23BBF">
        <w:rPr>
          <w:bCs/>
          <w:color w:val="000000"/>
          <w:sz w:val="24"/>
          <w:szCs w:val="24"/>
          <w:rtl/>
        </w:rPr>
        <w:t xml:space="preserve"> "</w:t>
      </w:r>
      <w:r w:rsidRPr="00F23BBF">
        <w:rPr>
          <w:rFonts w:hint="eastAsia"/>
          <w:bCs/>
          <w:color w:val="000000"/>
          <w:sz w:val="24"/>
          <w:szCs w:val="24"/>
          <w:rtl/>
        </w:rPr>
        <w:t>ب</w:t>
      </w:r>
      <w:r w:rsidRPr="00F23BBF">
        <w:rPr>
          <w:bCs/>
          <w:color w:val="000000"/>
          <w:sz w:val="24"/>
          <w:szCs w:val="24"/>
          <w:rtl/>
        </w:rPr>
        <w:t xml:space="preserve">" </w:t>
      </w:r>
      <w:r w:rsidRPr="00F23BBF">
        <w:rPr>
          <w:rFonts w:hint="eastAsia"/>
          <w:bCs/>
          <w:color w:val="000000"/>
          <w:sz w:val="24"/>
          <w:szCs w:val="24"/>
          <w:rtl/>
        </w:rPr>
        <w:t>في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الأرباح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أو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الخسائر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وفي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دخل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شامل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آخر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للسنة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المنتهية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في</w:t>
      </w:r>
      <w:r w:rsidRPr="00F23BBF">
        <w:rPr>
          <w:bCs/>
          <w:color w:val="000000"/>
          <w:sz w:val="24"/>
          <w:szCs w:val="24"/>
          <w:rtl/>
        </w:rPr>
        <w:t xml:space="preserve"> 31 </w:t>
      </w:r>
      <w:r w:rsidRPr="00F23BBF">
        <w:rPr>
          <w:rFonts w:hint="eastAsia"/>
          <w:bCs/>
          <w:color w:val="000000"/>
          <w:sz w:val="24"/>
          <w:szCs w:val="24"/>
          <w:rtl/>
        </w:rPr>
        <w:t>ديسمبر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bCs/>
          <w:color w:val="000000"/>
          <w:sz w:val="24"/>
          <w:szCs w:val="24"/>
        </w:rPr>
        <w:t>20X1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و</w:t>
      </w:r>
      <w:r w:rsidRPr="00F23BBF">
        <w:rPr>
          <w:bCs/>
          <w:color w:val="000000"/>
          <w:sz w:val="24"/>
          <w:szCs w:val="24"/>
          <w:rtl/>
        </w:rPr>
        <w:t xml:space="preserve"> 31 </w:t>
      </w:r>
      <w:r w:rsidRPr="00F23BBF">
        <w:rPr>
          <w:rFonts w:hint="eastAsia"/>
          <w:bCs/>
          <w:color w:val="000000"/>
          <w:sz w:val="24"/>
          <w:szCs w:val="24"/>
          <w:rtl/>
        </w:rPr>
        <w:t>ديسمبر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bCs/>
          <w:color w:val="000000"/>
          <w:sz w:val="24"/>
          <w:szCs w:val="24"/>
        </w:rPr>
        <w:t>20X2</w:t>
      </w:r>
      <w:r w:rsidRPr="00F23BBF">
        <w:rPr>
          <w:bCs/>
          <w:color w:val="000000"/>
          <w:sz w:val="24"/>
          <w:szCs w:val="24"/>
          <w:rtl/>
          <w:lang w:bidi="ar-JO"/>
        </w:rPr>
        <w:t>.</w:t>
      </w: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39" w:hanging="39"/>
        <w:jc w:val="lowKashida"/>
        <w:rPr>
          <w:bCs/>
          <w:color w:val="000000"/>
          <w:sz w:val="24"/>
          <w:szCs w:val="24"/>
          <w:rtl/>
          <w:lang w:bidi="ar-JO"/>
        </w:rPr>
      </w:pP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567" w:hanging="567"/>
        <w:jc w:val="lowKashida"/>
        <w:rPr>
          <w:bCs/>
          <w:color w:val="000000"/>
          <w:sz w:val="24"/>
          <w:szCs w:val="24"/>
          <w:rtl/>
        </w:rPr>
      </w:pPr>
      <w:r w:rsidRPr="00F23BBF">
        <w:rPr>
          <w:rFonts w:hint="eastAsia"/>
          <w:bCs/>
          <w:color w:val="000000"/>
          <w:sz w:val="24"/>
          <w:szCs w:val="24"/>
          <w:rtl/>
        </w:rPr>
        <w:t>الجزء</w:t>
      </w:r>
      <w:r w:rsidRPr="00F23BBF">
        <w:rPr>
          <w:bCs/>
          <w:color w:val="000000"/>
          <w:sz w:val="24"/>
          <w:szCs w:val="24"/>
          <w:rtl/>
        </w:rPr>
        <w:t xml:space="preserve"> "</w:t>
      </w:r>
      <w:r>
        <w:rPr>
          <w:rFonts w:hint="eastAsia"/>
          <w:bCs/>
          <w:color w:val="000000"/>
          <w:sz w:val="24"/>
          <w:szCs w:val="24"/>
          <w:rtl/>
        </w:rPr>
        <w:t>ج</w:t>
      </w:r>
      <w:r w:rsidRPr="00F23BBF">
        <w:rPr>
          <w:bCs/>
          <w:color w:val="000000"/>
          <w:sz w:val="24"/>
          <w:szCs w:val="24"/>
          <w:rtl/>
        </w:rPr>
        <w:t>"</w:t>
      </w: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39" w:hanging="39"/>
        <w:jc w:val="lowKashida"/>
        <w:rPr>
          <w:b w:val="0"/>
          <w:color w:val="000000"/>
          <w:sz w:val="24"/>
          <w:szCs w:val="24"/>
          <w:rtl/>
        </w:rPr>
      </w:pPr>
      <w:r>
        <w:rPr>
          <w:rFonts w:hint="eastAsia"/>
          <w:b w:val="0"/>
          <w:color w:val="000000"/>
          <w:sz w:val="24"/>
          <w:szCs w:val="24"/>
          <w:rtl/>
        </w:rPr>
        <w:t>نفس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الحقائق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الواردة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في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الجزء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أ</w:t>
      </w:r>
      <w:r>
        <w:rPr>
          <w:b w:val="0"/>
          <w:color w:val="000000"/>
          <w:sz w:val="24"/>
          <w:szCs w:val="24"/>
          <w:rtl/>
        </w:rPr>
        <w:t xml:space="preserve">". </w:t>
      </w:r>
      <w:r>
        <w:rPr>
          <w:rFonts w:hint="eastAsia"/>
          <w:b w:val="0"/>
          <w:color w:val="000000"/>
          <w:sz w:val="24"/>
          <w:szCs w:val="24"/>
          <w:rtl/>
        </w:rPr>
        <w:t>لكن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افترض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في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هذا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الجزء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أن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المنشأة</w:t>
      </w:r>
      <w:r>
        <w:rPr>
          <w:b w:val="0"/>
          <w:color w:val="000000"/>
          <w:sz w:val="24"/>
          <w:szCs w:val="24"/>
          <w:rtl/>
        </w:rPr>
        <w:t xml:space="preserve"> "</w:t>
      </w:r>
      <w:r>
        <w:rPr>
          <w:rFonts w:hint="eastAsia"/>
          <w:b w:val="0"/>
          <w:color w:val="000000"/>
          <w:sz w:val="24"/>
          <w:szCs w:val="24"/>
          <w:rtl/>
        </w:rPr>
        <w:t>ب</w:t>
      </w:r>
      <w:r>
        <w:rPr>
          <w:b w:val="0"/>
          <w:color w:val="000000"/>
          <w:sz w:val="24"/>
          <w:szCs w:val="24"/>
          <w:rtl/>
        </w:rPr>
        <w:t xml:space="preserve">" </w:t>
      </w:r>
      <w:r>
        <w:rPr>
          <w:rFonts w:hint="eastAsia"/>
          <w:b w:val="0"/>
          <w:color w:val="000000"/>
          <w:sz w:val="24"/>
          <w:szCs w:val="24"/>
          <w:rtl/>
        </w:rPr>
        <w:t>لا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يمكنها،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دون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تكبد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تكاليف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أو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جهود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كبيرة،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استخدام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طريقة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وحدة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الائتمان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المقدرة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لقياس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التزام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المنافع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المحددة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الخاص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بها</w:t>
      </w:r>
      <w:r>
        <w:rPr>
          <w:b w:val="0"/>
          <w:color w:val="000000"/>
          <w:sz w:val="24"/>
          <w:szCs w:val="24"/>
          <w:rtl/>
        </w:rPr>
        <w:t xml:space="preserve">. </w:t>
      </w:r>
      <w:r>
        <w:rPr>
          <w:rFonts w:hint="eastAsia"/>
          <w:b w:val="0"/>
          <w:color w:val="000000"/>
          <w:sz w:val="24"/>
          <w:szCs w:val="24"/>
          <w:rtl/>
        </w:rPr>
        <w:t>بل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هي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تقيس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التزام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المنافع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المحددة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الخاص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بها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باستخدام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جميع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التبسيطات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المسموح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بها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في</w:t>
      </w:r>
      <w:r>
        <w:rPr>
          <w:b w:val="0"/>
          <w:color w:val="000000"/>
          <w:sz w:val="24"/>
          <w:szCs w:val="24"/>
          <w:rtl/>
        </w:rPr>
        <w:t xml:space="preserve"> </w:t>
      </w:r>
      <w:r>
        <w:rPr>
          <w:rFonts w:hint="eastAsia"/>
          <w:b w:val="0"/>
          <w:color w:val="000000"/>
          <w:sz w:val="24"/>
          <w:szCs w:val="24"/>
          <w:rtl/>
        </w:rPr>
        <w:t>الفقرة</w:t>
      </w:r>
      <w:r>
        <w:rPr>
          <w:b w:val="0"/>
          <w:color w:val="000000"/>
          <w:sz w:val="24"/>
          <w:szCs w:val="24"/>
          <w:rtl/>
        </w:rPr>
        <w:t xml:space="preserve"> 28-19.  </w:t>
      </w: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39" w:hanging="39"/>
        <w:jc w:val="lowKashida"/>
        <w:rPr>
          <w:bCs/>
          <w:color w:val="000000"/>
          <w:sz w:val="24"/>
          <w:szCs w:val="24"/>
          <w:rtl/>
          <w:lang w:bidi="ar-JO"/>
        </w:rPr>
      </w:pPr>
      <w:r w:rsidRPr="00F23BBF">
        <w:rPr>
          <w:rFonts w:hint="eastAsia"/>
          <w:bCs/>
          <w:color w:val="000000"/>
          <w:sz w:val="24"/>
          <w:szCs w:val="24"/>
          <w:rtl/>
        </w:rPr>
        <w:t>احسب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المبالغ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التي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ستعترف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بها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المنشأة</w:t>
      </w:r>
      <w:r w:rsidRPr="00F23BBF">
        <w:rPr>
          <w:bCs/>
          <w:color w:val="000000"/>
          <w:sz w:val="24"/>
          <w:szCs w:val="24"/>
          <w:rtl/>
        </w:rPr>
        <w:t xml:space="preserve"> "</w:t>
      </w:r>
      <w:r w:rsidRPr="00F23BBF">
        <w:rPr>
          <w:rFonts w:hint="eastAsia"/>
          <w:bCs/>
          <w:color w:val="000000"/>
          <w:sz w:val="24"/>
          <w:szCs w:val="24"/>
          <w:rtl/>
        </w:rPr>
        <w:t>ب</w:t>
      </w:r>
      <w:r w:rsidRPr="00F23BBF">
        <w:rPr>
          <w:bCs/>
          <w:color w:val="000000"/>
          <w:sz w:val="24"/>
          <w:szCs w:val="24"/>
          <w:rtl/>
        </w:rPr>
        <w:t xml:space="preserve">" </w:t>
      </w:r>
      <w:r w:rsidRPr="00F23BBF">
        <w:rPr>
          <w:rFonts w:hint="eastAsia"/>
          <w:bCs/>
          <w:color w:val="000000"/>
          <w:sz w:val="24"/>
          <w:szCs w:val="24"/>
          <w:rtl/>
        </w:rPr>
        <w:t>في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الأرباح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أو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الخسائر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وفي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دخل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شامل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آخر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للسنة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المنتهية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في</w:t>
      </w:r>
      <w:r w:rsidRPr="00F23BBF">
        <w:rPr>
          <w:bCs/>
          <w:color w:val="000000"/>
          <w:sz w:val="24"/>
          <w:szCs w:val="24"/>
          <w:rtl/>
        </w:rPr>
        <w:t xml:space="preserve"> 31 </w:t>
      </w:r>
      <w:r w:rsidRPr="00F23BBF">
        <w:rPr>
          <w:rFonts w:hint="eastAsia"/>
          <w:bCs/>
          <w:color w:val="000000"/>
          <w:sz w:val="24"/>
          <w:szCs w:val="24"/>
          <w:rtl/>
        </w:rPr>
        <w:t>ديسمبر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bCs/>
          <w:color w:val="000000"/>
          <w:sz w:val="24"/>
          <w:szCs w:val="24"/>
        </w:rPr>
        <w:t>20X1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rFonts w:hint="eastAsia"/>
          <w:bCs/>
          <w:color w:val="000000"/>
          <w:sz w:val="24"/>
          <w:szCs w:val="24"/>
          <w:rtl/>
        </w:rPr>
        <w:t>و</w:t>
      </w:r>
      <w:r w:rsidRPr="00F23BBF">
        <w:rPr>
          <w:bCs/>
          <w:color w:val="000000"/>
          <w:sz w:val="24"/>
          <w:szCs w:val="24"/>
          <w:rtl/>
        </w:rPr>
        <w:t xml:space="preserve"> 31 </w:t>
      </w:r>
      <w:r w:rsidRPr="00F23BBF">
        <w:rPr>
          <w:rFonts w:hint="eastAsia"/>
          <w:bCs/>
          <w:color w:val="000000"/>
          <w:sz w:val="24"/>
          <w:szCs w:val="24"/>
          <w:rtl/>
        </w:rPr>
        <w:t>ديسمبر</w:t>
      </w:r>
      <w:r w:rsidRPr="00F23BBF">
        <w:rPr>
          <w:bCs/>
          <w:color w:val="000000"/>
          <w:sz w:val="24"/>
          <w:szCs w:val="24"/>
          <w:rtl/>
        </w:rPr>
        <w:t xml:space="preserve"> </w:t>
      </w:r>
      <w:r w:rsidRPr="00F23BBF">
        <w:rPr>
          <w:bCs/>
          <w:color w:val="000000"/>
          <w:sz w:val="24"/>
          <w:szCs w:val="24"/>
        </w:rPr>
        <w:t>20X2</w:t>
      </w:r>
      <w:r w:rsidRPr="00F23BBF">
        <w:rPr>
          <w:bCs/>
          <w:color w:val="000000"/>
          <w:sz w:val="24"/>
          <w:szCs w:val="24"/>
          <w:rtl/>
          <w:lang w:bidi="ar-JO"/>
        </w:rPr>
        <w:t>.</w:t>
      </w: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39" w:hanging="39"/>
        <w:jc w:val="lowKashida"/>
        <w:rPr>
          <w:bCs/>
          <w:color w:val="000000"/>
          <w:sz w:val="24"/>
          <w:szCs w:val="24"/>
          <w:rtl/>
          <w:lang w:bidi="ar-JO"/>
        </w:rPr>
      </w:pP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39" w:hanging="39"/>
        <w:jc w:val="lowKashida"/>
        <w:rPr>
          <w:bCs/>
          <w:color w:val="000000"/>
          <w:sz w:val="24"/>
          <w:szCs w:val="24"/>
          <w:rtl/>
          <w:lang w:bidi="ar-JO"/>
        </w:rPr>
      </w:pPr>
    </w:p>
    <w:p w:rsidR="00723AD1" w:rsidRDefault="00723AD1" w:rsidP="00D96A2F">
      <w:pPr>
        <w:pStyle w:val="Bullets-Exampletext"/>
        <w:numPr>
          <w:ilvl w:val="0"/>
          <w:numId w:val="0"/>
        </w:numPr>
        <w:bidi/>
        <w:spacing w:line="240" w:lineRule="auto"/>
        <w:ind w:left="567" w:hanging="567"/>
        <w:jc w:val="lowKashida"/>
        <w:rPr>
          <w:b w:val="0"/>
          <w:color w:val="000000"/>
          <w:sz w:val="24"/>
          <w:szCs w:val="24"/>
        </w:rPr>
      </w:pPr>
    </w:p>
    <w:p w:rsidR="00723AD1" w:rsidRDefault="00723AD1" w:rsidP="00D96A2F">
      <w:pPr>
        <w:pStyle w:val="Bullets-Exampletext"/>
        <w:numPr>
          <w:ilvl w:val="0"/>
          <w:numId w:val="0"/>
        </w:numPr>
        <w:spacing w:line="240" w:lineRule="auto"/>
        <w:ind w:left="-27"/>
        <w:jc w:val="lowKashida"/>
      </w:pPr>
    </w:p>
    <w:sectPr w:rsidR="00723AD1" w:rsidSect="000A56B5">
      <w:headerReference w:type="default" r:id="rId7"/>
      <w:headerReference w:type="first" r:id="rId8"/>
      <w:pgSz w:w="11907" w:h="16840" w:code="9"/>
      <w:pgMar w:top="2268" w:right="1378" w:bottom="1134" w:left="1418" w:header="1134" w:footer="567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AD1" w:rsidRDefault="00723AD1" w:rsidP="003D17FB">
      <w:pPr>
        <w:spacing w:line="240" w:lineRule="auto"/>
      </w:pPr>
      <w:r>
        <w:separator/>
      </w:r>
    </w:p>
  </w:endnote>
  <w:endnote w:type="continuationSeparator" w:id="0">
    <w:p w:rsidR="00723AD1" w:rsidRDefault="00723AD1" w:rsidP="003D17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ft LT Pro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پ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ZWAdobeF">
    <w:altName w:val="Times New Roman"/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AD1" w:rsidRDefault="00723AD1" w:rsidP="003D17FB">
      <w:pPr>
        <w:spacing w:line="240" w:lineRule="auto"/>
      </w:pPr>
      <w:r>
        <w:separator/>
      </w:r>
    </w:p>
  </w:footnote>
  <w:footnote w:type="continuationSeparator" w:id="0">
    <w:p w:rsidR="00723AD1" w:rsidRDefault="00723AD1" w:rsidP="003D17F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AD1" w:rsidRPr="00EF7210" w:rsidRDefault="00723AD1" w:rsidP="00C213EA">
    <w:pPr>
      <w:pStyle w:val="Heading1"/>
      <w:bidi/>
      <w:rPr>
        <w:szCs w:val="36"/>
        <w:lang w:val="en-GB"/>
      </w:rPr>
    </w:pPr>
    <w:r>
      <w:rPr>
        <w:noProof/>
      </w:rPr>
      <w:pict>
        <v:rect id="_x0000_s2049" style="position:absolute;left:0;text-align:left;margin-left:434.25pt;margin-top:-60.3pt;width:49.5pt;height:99.2pt;z-index:251657216" fillcolor="#4f6f19" stroked="f"/>
      </w:pict>
    </w:r>
    <w:r>
      <w:rPr>
        <w:noProof/>
      </w:rPr>
      <w:pict>
        <v:rect id="_x0000_s2050" style="position:absolute;left:0;text-align:left;margin-left:-45pt;margin-top:-60.3pt;width:544.5pt;height:18pt;z-index:-251656192" fillcolor="silver" stroked="f"/>
      </w:pict>
    </w:r>
    <w:r>
      <w:rPr>
        <w:noProof/>
        <w:szCs w:val="36"/>
        <w:rtl/>
        <w:lang w:val="en-GB" w:eastAsia="en-GB"/>
      </w:rPr>
      <w:t xml:space="preserve">            </w:t>
    </w:r>
    <w:r w:rsidRPr="00EF7210">
      <w:rPr>
        <w:noProof/>
        <w:szCs w:val="36"/>
        <w:rtl/>
        <w:lang w:val="en-GB" w:eastAsia="en-GB"/>
      </w:rPr>
      <w:t xml:space="preserve">الوحدة 28- منافع الموظفين </w:t>
    </w:r>
  </w:p>
  <w:p w:rsidR="00723AD1" w:rsidRPr="00EE05E0" w:rsidRDefault="00723AD1" w:rsidP="008A56CF">
    <w:pPr>
      <w:pStyle w:val="Heading1"/>
    </w:pPr>
    <w:r>
      <w:rPr>
        <w:noProof/>
      </w:rPr>
      <w:pict>
        <v:rect id="_x0000_s2051" style="position:absolute;margin-left:6in;margin-top:-65.45pt;width:49.5pt;height:99.2pt;z-index:251656192" fillcolor="#4f6f19" stroked="f"/>
      </w:pict>
    </w:r>
    <w:r>
      <w:rPr>
        <w:noProof/>
      </w:rPr>
      <w:pict>
        <v:rect id="_x0000_s2052" style="position:absolute;margin-left:-45pt;margin-top:-60.3pt;width:544.5pt;height:18pt;z-index:-251657216" fillcolor="silver" stroked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AD1" w:rsidRDefault="00723AD1">
    <w:pPr>
      <w:pStyle w:val="Heading1"/>
      <w:bidi/>
      <w:rPr>
        <w:szCs w:val="36"/>
        <w:lang w:val="en-GB"/>
      </w:rPr>
    </w:pPr>
    <w:r>
      <w:rPr>
        <w:noProof/>
      </w:rPr>
      <w:pict>
        <v:rect id="_x0000_s2053" style="position:absolute;left:0;text-align:left;margin-left:434.25pt;margin-top:-60.3pt;width:49.5pt;height:99.2pt;z-index:251655168" fillcolor="#4f6f19" stroked="f"/>
      </w:pict>
    </w:r>
    <w:r>
      <w:rPr>
        <w:noProof/>
      </w:rPr>
      <w:pict>
        <v:rect id="_x0000_s2054" style="position:absolute;left:0;text-align:left;margin-left:-45pt;margin-top:-60.3pt;width:544.5pt;height:18pt;z-index:-251658240" fillcolor="silver" stroked="f"/>
      </w:pict>
    </w:r>
    <w:r>
      <w:rPr>
        <w:noProof/>
        <w:szCs w:val="36"/>
        <w:rtl/>
        <w:lang w:val="en-GB" w:eastAsia="en-GB"/>
      </w:rPr>
      <w:t xml:space="preserve">            </w:t>
    </w:r>
    <w:r w:rsidRPr="000C0028">
      <w:rPr>
        <w:noProof/>
        <w:szCs w:val="36"/>
        <w:rtl/>
        <w:lang w:val="en-GB" w:eastAsia="en-GB"/>
      </w:rPr>
      <w:t xml:space="preserve">الوحدة 28- منافع الموظفين </w:t>
    </w:r>
  </w:p>
  <w:p w:rsidR="00723AD1" w:rsidRPr="00EE05E0" w:rsidRDefault="00723AD1" w:rsidP="00513A65">
    <w:pPr>
      <w:pStyle w:val="Heading1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18C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A925A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8464F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FF865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6C6DF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E667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92B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6480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22E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2C2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B5A16"/>
    <w:multiLevelType w:val="hybridMultilevel"/>
    <w:tmpl w:val="72C2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656784"/>
    <w:multiLevelType w:val="multilevel"/>
    <w:tmpl w:val="EAAECE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5F6062"/>
      </w:rPr>
    </w:lvl>
    <w:lvl w:ilvl="1">
      <w:start w:val="1"/>
      <w:numFmt w:val="decimal"/>
      <w:pStyle w:val="Bulletsnumberingletternumbering"/>
      <w:lvlText w:val="%1A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10490283"/>
    <w:multiLevelType w:val="hybridMultilevel"/>
    <w:tmpl w:val="0308A876"/>
    <w:lvl w:ilvl="0" w:tplc="DC50651A">
      <w:start w:val="1"/>
      <w:numFmt w:val="lowerLetter"/>
      <w:pStyle w:val="Bullets-tabletextnumbering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BE157A"/>
    <w:multiLevelType w:val="hybridMultilevel"/>
    <w:tmpl w:val="864458B2"/>
    <w:lvl w:ilvl="0" w:tplc="E758E2C0">
      <w:start w:val="1"/>
      <w:numFmt w:val="decimal"/>
      <w:pStyle w:val="Bullets-Exampletext"/>
      <w:lvlText w:val="Ex %1"/>
      <w:lvlJc w:val="left"/>
      <w:pPr>
        <w:tabs>
          <w:tab w:val="num" w:pos="567"/>
        </w:tabs>
        <w:ind w:left="567" w:hanging="567"/>
      </w:pPr>
      <w:rPr>
        <w:rFonts w:ascii="Arial Narrow" w:hAnsi="Arial Narrow" w:cs="Times New Roman" w:hint="default"/>
        <w:i w:val="0"/>
      </w:rPr>
    </w:lvl>
    <w:lvl w:ilvl="1" w:tplc="268E85AC">
      <w:start w:val="1"/>
      <w:numFmt w:val="lowerLetter"/>
      <w:lvlText w:val="(%2)"/>
      <w:lvlJc w:val="left"/>
      <w:pPr>
        <w:tabs>
          <w:tab w:val="num" w:pos="567"/>
        </w:tabs>
        <w:ind w:left="1021" w:hanging="341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1E0605"/>
    <w:multiLevelType w:val="multilevel"/>
    <w:tmpl w:val="0409001F"/>
    <w:styleLink w:val="Style2"/>
    <w:lvl w:ilvl="0">
      <w:start w:val="1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9B40DCF"/>
    <w:multiLevelType w:val="multilevel"/>
    <w:tmpl w:val="0409001F"/>
    <w:styleLink w:val="Style3"/>
    <w:lvl w:ilvl="0">
      <w:start w:val="1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55600DA7"/>
    <w:multiLevelType w:val="hybridMultilevel"/>
    <w:tmpl w:val="7F229BCE"/>
    <w:lvl w:ilvl="0" w:tplc="CFD00CC2">
      <w:start w:val="1"/>
      <w:numFmt w:val="lowerLetter"/>
      <w:pStyle w:val="Bullets-Standardslettering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CFA0ED7"/>
    <w:multiLevelType w:val="hybridMultilevel"/>
    <w:tmpl w:val="43B4E5AE"/>
    <w:lvl w:ilvl="0" w:tplc="9946BFDE">
      <w:start w:val="1"/>
      <w:numFmt w:val="decimal"/>
      <w:pStyle w:val="Bullets-Bodycopynumbering"/>
      <w:lvlText w:val="%1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  <w:rPr>
        <w:rFonts w:cs="Times New Roman"/>
      </w:rPr>
    </w:lvl>
  </w:abstractNum>
  <w:abstractNum w:abstractNumId="18">
    <w:nsid w:val="70525780"/>
    <w:multiLevelType w:val="hybridMultilevel"/>
    <w:tmpl w:val="778A6540"/>
    <w:lvl w:ilvl="0" w:tplc="1E1EE77A">
      <w:start w:val="1"/>
      <w:numFmt w:val="bullet"/>
      <w:pStyle w:val="Bullets-Bodycopy"/>
      <w:lvlText w:val=""/>
      <w:lvlJc w:val="left"/>
      <w:pPr>
        <w:ind w:left="360" w:hanging="360"/>
      </w:pPr>
      <w:rPr>
        <w:rFonts w:ascii="Symbol" w:hAnsi="Symbol" w:hint="default"/>
        <w:color w:val="4F7033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4F7033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9B25B1"/>
    <w:multiLevelType w:val="hybridMultilevel"/>
    <w:tmpl w:val="5B58A044"/>
    <w:lvl w:ilvl="0" w:tplc="040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20">
    <w:nsid w:val="7949327A"/>
    <w:multiLevelType w:val="multilevel"/>
    <w:tmpl w:val="95CC453C"/>
    <w:styleLink w:val="Style1"/>
    <w:lvl w:ilvl="0">
      <w:start w:val="1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18"/>
  </w:num>
  <w:num w:numId="22">
    <w:abstractNumId w:val="12"/>
  </w:num>
  <w:num w:numId="23">
    <w:abstractNumId w:val="11"/>
  </w:num>
  <w:num w:numId="24">
    <w:abstractNumId w:val="20"/>
  </w:num>
  <w:num w:numId="25">
    <w:abstractNumId w:val="14"/>
  </w:num>
  <w:num w:numId="26">
    <w:abstractNumId w:val="15"/>
  </w:num>
  <w:num w:numId="27">
    <w:abstractNumId w:val="16"/>
  </w:num>
  <w:num w:numId="28">
    <w:abstractNumId w:val="17"/>
  </w:num>
  <w:num w:numId="29">
    <w:abstractNumId w:val="13"/>
  </w:num>
  <w:num w:numId="30">
    <w:abstractNumId w:val="19"/>
  </w:num>
  <w:num w:numId="31">
    <w:abstractNumId w:val="1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1021"/>
  <w:trackRevisions/>
  <w:documentProtection w:edit="forms" w:enforcement="0"/>
  <w:defaultTabStop w:val="720"/>
  <w:drawingGridHorizontalSpacing w:val="90"/>
  <w:displayHorizontalDrawingGridEvery w:val="2"/>
  <w:doNotShadeFormData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7FB"/>
    <w:rsid w:val="00000066"/>
    <w:rsid w:val="0000429D"/>
    <w:rsid w:val="00005FF0"/>
    <w:rsid w:val="000067D1"/>
    <w:rsid w:val="00007171"/>
    <w:rsid w:val="00010030"/>
    <w:rsid w:val="00011E57"/>
    <w:rsid w:val="00012002"/>
    <w:rsid w:val="0001338C"/>
    <w:rsid w:val="000146F4"/>
    <w:rsid w:val="00014A72"/>
    <w:rsid w:val="000160C4"/>
    <w:rsid w:val="0002216D"/>
    <w:rsid w:val="00022EFB"/>
    <w:rsid w:val="00023197"/>
    <w:rsid w:val="00023D49"/>
    <w:rsid w:val="00024472"/>
    <w:rsid w:val="00026FB7"/>
    <w:rsid w:val="00030974"/>
    <w:rsid w:val="0003246F"/>
    <w:rsid w:val="000406F8"/>
    <w:rsid w:val="0004118F"/>
    <w:rsid w:val="0004399E"/>
    <w:rsid w:val="000446F6"/>
    <w:rsid w:val="0004561B"/>
    <w:rsid w:val="00045856"/>
    <w:rsid w:val="00045BCC"/>
    <w:rsid w:val="00047B1A"/>
    <w:rsid w:val="000522B4"/>
    <w:rsid w:val="00053BB7"/>
    <w:rsid w:val="00054DFB"/>
    <w:rsid w:val="000562E3"/>
    <w:rsid w:val="00056B36"/>
    <w:rsid w:val="0006104B"/>
    <w:rsid w:val="000677AD"/>
    <w:rsid w:val="0007079D"/>
    <w:rsid w:val="00070805"/>
    <w:rsid w:val="00071D97"/>
    <w:rsid w:val="00072EF3"/>
    <w:rsid w:val="00073C02"/>
    <w:rsid w:val="0008174A"/>
    <w:rsid w:val="00084B0A"/>
    <w:rsid w:val="00085ADC"/>
    <w:rsid w:val="00087253"/>
    <w:rsid w:val="00087E5D"/>
    <w:rsid w:val="00092D05"/>
    <w:rsid w:val="00095573"/>
    <w:rsid w:val="000A13FC"/>
    <w:rsid w:val="000A2ABF"/>
    <w:rsid w:val="000A2BB0"/>
    <w:rsid w:val="000A4BFB"/>
    <w:rsid w:val="000A56B5"/>
    <w:rsid w:val="000A599C"/>
    <w:rsid w:val="000A5BC1"/>
    <w:rsid w:val="000B2001"/>
    <w:rsid w:val="000B3264"/>
    <w:rsid w:val="000B78CE"/>
    <w:rsid w:val="000B7E2E"/>
    <w:rsid w:val="000B7F7F"/>
    <w:rsid w:val="000C0028"/>
    <w:rsid w:val="000C1245"/>
    <w:rsid w:val="000C21D1"/>
    <w:rsid w:val="000C271B"/>
    <w:rsid w:val="000C4647"/>
    <w:rsid w:val="000C47B1"/>
    <w:rsid w:val="000C67F7"/>
    <w:rsid w:val="000D1333"/>
    <w:rsid w:val="000D2277"/>
    <w:rsid w:val="000D2B8F"/>
    <w:rsid w:val="000D3434"/>
    <w:rsid w:val="000D3C34"/>
    <w:rsid w:val="000D3F96"/>
    <w:rsid w:val="000D4D53"/>
    <w:rsid w:val="000E0241"/>
    <w:rsid w:val="000E06C7"/>
    <w:rsid w:val="000E0D6C"/>
    <w:rsid w:val="000E2F94"/>
    <w:rsid w:val="000E381E"/>
    <w:rsid w:val="000E42DB"/>
    <w:rsid w:val="000E574C"/>
    <w:rsid w:val="000E5D1F"/>
    <w:rsid w:val="000E724A"/>
    <w:rsid w:val="000E7A59"/>
    <w:rsid w:val="000E7C8F"/>
    <w:rsid w:val="000F046F"/>
    <w:rsid w:val="000F1367"/>
    <w:rsid w:val="000F2022"/>
    <w:rsid w:val="000F5AB8"/>
    <w:rsid w:val="00100E4C"/>
    <w:rsid w:val="001026DE"/>
    <w:rsid w:val="00103102"/>
    <w:rsid w:val="0010658D"/>
    <w:rsid w:val="0011044B"/>
    <w:rsid w:val="00121E0B"/>
    <w:rsid w:val="001229FE"/>
    <w:rsid w:val="00124141"/>
    <w:rsid w:val="0012470B"/>
    <w:rsid w:val="00125B95"/>
    <w:rsid w:val="001307E3"/>
    <w:rsid w:val="00131449"/>
    <w:rsid w:val="001316E6"/>
    <w:rsid w:val="00131884"/>
    <w:rsid w:val="00132066"/>
    <w:rsid w:val="0013525B"/>
    <w:rsid w:val="00135F15"/>
    <w:rsid w:val="00140072"/>
    <w:rsid w:val="0014267E"/>
    <w:rsid w:val="00142BA1"/>
    <w:rsid w:val="00142C75"/>
    <w:rsid w:val="00142CA6"/>
    <w:rsid w:val="0014344D"/>
    <w:rsid w:val="00144712"/>
    <w:rsid w:val="00145D46"/>
    <w:rsid w:val="001500A2"/>
    <w:rsid w:val="00153A67"/>
    <w:rsid w:val="0015569C"/>
    <w:rsid w:val="00155AB2"/>
    <w:rsid w:val="0015721D"/>
    <w:rsid w:val="00157E15"/>
    <w:rsid w:val="00161B85"/>
    <w:rsid w:val="00163E44"/>
    <w:rsid w:val="00163F78"/>
    <w:rsid w:val="00165D5B"/>
    <w:rsid w:val="00166702"/>
    <w:rsid w:val="00167E34"/>
    <w:rsid w:val="00170460"/>
    <w:rsid w:val="001705F9"/>
    <w:rsid w:val="0017070E"/>
    <w:rsid w:val="00170846"/>
    <w:rsid w:val="00171494"/>
    <w:rsid w:val="001714FF"/>
    <w:rsid w:val="00172324"/>
    <w:rsid w:val="00173F8C"/>
    <w:rsid w:val="00177395"/>
    <w:rsid w:val="001776A8"/>
    <w:rsid w:val="0018032C"/>
    <w:rsid w:val="00184EF4"/>
    <w:rsid w:val="001856C4"/>
    <w:rsid w:val="00186036"/>
    <w:rsid w:val="00186169"/>
    <w:rsid w:val="001862AF"/>
    <w:rsid w:val="001903CC"/>
    <w:rsid w:val="00190BAE"/>
    <w:rsid w:val="00191A58"/>
    <w:rsid w:val="0019214F"/>
    <w:rsid w:val="00196AD1"/>
    <w:rsid w:val="00196B20"/>
    <w:rsid w:val="001A4A3A"/>
    <w:rsid w:val="001A529D"/>
    <w:rsid w:val="001A685A"/>
    <w:rsid w:val="001A72C3"/>
    <w:rsid w:val="001A7D43"/>
    <w:rsid w:val="001B0DC4"/>
    <w:rsid w:val="001B3954"/>
    <w:rsid w:val="001B71DA"/>
    <w:rsid w:val="001C39F0"/>
    <w:rsid w:val="001C3CFE"/>
    <w:rsid w:val="001C4067"/>
    <w:rsid w:val="001C4A2B"/>
    <w:rsid w:val="001C6B72"/>
    <w:rsid w:val="001C7696"/>
    <w:rsid w:val="001C76FD"/>
    <w:rsid w:val="001D0CA9"/>
    <w:rsid w:val="001D3275"/>
    <w:rsid w:val="001D3EFA"/>
    <w:rsid w:val="001D5E8C"/>
    <w:rsid w:val="001D62A7"/>
    <w:rsid w:val="001D7A6D"/>
    <w:rsid w:val="001E3046"/>
    <w:rsid w:val="001E4CBA"/>
    <w:rsid w:val="001F0E1B"/>
    <w:rsid w:val="001F4BA1"/>
    <w:rsid w:val="001F51F4"/>
    <w:rsid w:val="001F5259"/>
    <w:rsid w:val="001F5682"/>
    <w:rsid w:val="001F5A93"/>
    <w:rsid w:val="001F5BDE"/>
    <w:rsid w:val="00202150"/>
    <w:rsid w:val="00202908"/>
    <w:rsid w:val="0020290D"/>
    <w:rsid w:val="00211D48"/>
    <w:rsid w:val="002140B8"/>
    <w:rsid w:val="002159E5"/>
    <w:rsid w:val="00215CDB"/>
    <w:rsid w:val="002173D3"/>
    <w:rsid w:val="00222D1D"/>
    <w:rsid w:val="0022530B"/>
    <w:rsid w:val="002266AD"/>
    <w:rsid w:val="0022746E"/>
    <w:rsid w:val="002314A3"/>
    <w:rsid w:val="002329E8"/>
    <w:rsid w:val="00232A99"/>
    <w:rsid w:val="002348FF"/>
    <w:rsid w:val="00235238"/>
    <w:rsid w:val="0023603D"/>
    <w:rsid w:val="00236218"/>
    <w:rsid w:val="00243433"/>
    <w:rsid w:val="00243A0A"/>
    <w:rsid w:val="00247019"/>
    <w:rsid w:val="002503A2"/>
    <w:rsid w:val="0025063D"/>
    <w:rsid w:val="00250D3E"/>
    <w:rsid w:val="00250F26"/>
    <w:rsid w:val="002528E4"/>
    <w:rsid w:val="00253783"/>
    <w:rsid w:val="00254937"/>
    <w:rsid w:val="00254C51"/>
    <w:rsid w:val="00255A31"/>
    <w:rsid w:val="00255F5C"/>
    <w:rsid w:val="00256074"/>
    <w:rsid w:val="002578BF"/>
    <w:rsid w:val="002578E3"/>
    <w:rsid w:val="00260ED4"/>
    <w:rsid w:val="00261D26"/>
    <w:rsid w:val="00263678"/>
    <w:rsid w:val="00264845"/>
    <w:rsid w:val="002655AF"/>
    <w:rsid w:val="002700F9"/>
    <w:rsid w:val="00270186"/>
    <w:rsid w:val="002707A8"/>
    <w:rsid w:val="00271776"/>
    <w:rsid w:val="00271F76"/>
    <w:rsid w:val="00272345"/>
    <w:rsid w:val="00272D58"/>
    <w:rsid w:val="00272F89"/>
    <w:rsid w:val="002766F1"/>
    <w:rsid w:val="00280265"/>
    <w:rsid w:val="002810EF"/>
    <w:rsid w:val="00281FD7"/>
    <w:rsid w:val="00283149"/>
    <w:rsid w:val="002838E5"/>
    <w:rsid w:val="00284165"/>
    <w:rsid w:val="00284A03"/>
    <w:rsid w:val="00284AA8"/>
    <w:rsid w:val="00284FBB"/>
    <w:rsid w:val="0028503E"/>
    <w:rsid w:val="0028624D"/>
    <w:rsid w:val="002862D9"/>
    <w:rsid w:val="002931BB"/>
    <w:rsid w:val="00295684"/>
    <w:rsid w:val="00296067"/>
    <w:rsid w:val="002A1E45"/>
    <w:rsid w:val="002A2981"/>
    <w:rsid w:val="002A4FB5"/>
    <w:rsid w:val="002A52DF"/>
    <w:rsid w:val="002A5B65"/>
    <w:rsid w:val="002A77BD"/>
    <w:rsid w:val="002B0A8A"/>
    <w:rsid w:val="002C017D"/>
    <w:rsid w:val="002C1497"/>
    <w:rsid w:val="002C2CDC"/>
    <w:rsid w:val="002C4785"/>
    <w:rsid w:val="002C49CF"/>
    <w:rsid w:val="002C6632"/>
    <w:rsid w:val="002C7109"/>
    <w:rsid w:val="002C7B79"/>
    <w:rsid w:val="002C7D1F"/>
    <w:rsid w:val="002C7F7E"/>
    <w:rsid w:val="002D32A4"/>
    <w:rsid w:val="002D6256"/>
    <w:rsid w:val="002D6B43"/>
    <w:rsid w:val="002E16B9"/>
    <w:rsid w:val="002E2F18"/>
    <w:rsid w:val="002E532F"/>
    <w:rsid w:val="002E5E4B"/>
    <w:rsid w:val="002E67B6"/>
    <w:rsid w:val="002E6D49"/>
    <w:rsid w:val="002E74C3"/>
    <w:rsid w:val="002F06BD"/>
    <w:rsid w:val="002F1589"/>
    <w:rsid w:val="002F3800"/>
    <w:rsid w:val="002F3EB3"/>
    <w:rsid w:val="002F43B3"/>
    <w:rsid w:val="002F4F23"/>
    <w:rsid w:val="002F5E2B"/>
    <w:rsid w:val="002F6543"/>
    <w:rsid w:val="00300E59"/>
    <w:rsid w:val="00302093"/>
    <w:rsid w:val="00302C47"/>
    <w:rsid w:val="00303115"/>
    <w:rsid w:val="0030404D"/>
    <w:rsid w:val="003065E6"/>
    <w:rsid w:val="00306FB7"/>
    <w:rsid w:val="0030744E"/>
    <w:rsid w:val="0031181B"/>
    <w:rsid w:val="003135AF"/>
    <w:rsid w:val="00313828"/>
    <w:rsid w:val="00316891"/>
    <w:rsid w:val="0032158D"/>
    <w:rsid w:val="003220F9"/>
    <w:rsid w:val="00322F49"/>
    <w:rsid w:val="0032616D"/>
    <w:rsid w:val="00327C63"/>
    <w:rsid w:val="00330221"/>
    <w:rsid w:val="0033137F"/>
    <w:rsid w:val="00331894"/>
    <w:rsid w:val="00333D77"/>
    <w:rsid w:val="003372D8"/>
    <w:rsid w:val="00342404"/>
    <w:rsid w:val="003442D1"/>
    <w:rsid w:val="00346370"/>
    <w:rsid w:val="00346701"/>
    <w:rsid w:val="00347C67"/>
    <w:rsid w:val="00350B15"/>
    <w:rsid w:val="00350CB3"/>
    <w:rsid w:val="00355412"/>
    <w:rsid w:val="00362B2E"/>
    <w:rsid w:val="003640AE"/>
    <w:rsid w:val="00365E3A"/>
    <w:rsid w:val="003701B4"/>
    <w:rsid w:val="003729CD"/>
    <w:rsid w:val="003738FA"/>
    <w:rsid w:val="00375831"/>
    <w:rsid w:val="003775FA"/>
    <w:rsid w:val="00380FE7"/>
    <w:rsid w:val="00383682"/>
    <w:rsid w:val="0038431B"/>
    <w:rsid w:val="00390566"/>
    <w:rsid w:val="00390DB4"/>
    <w:rsid w:val="00390E4E"/>
    <w:rsid w:val="00390F1C"/>
    <w:rsid w:val="00391F7F"/>
    <w:rsid w:val="00393D3B"/>
    <w:rsid w:val="00396E88"/>
    <w:rsid w:val="003A19FD"/>
    <w:rsid w:val="003A2080"/>
    <w:rsid w:val="003A25E8"/>
    <w:rsid w:val="003A3404"/>
    <w:rsid w:val="003A3747"/>
    <w:rsid w:val="003A375F"/>
    <w:rsid w:val="003A4880"/>
    <w:rsid w:val="003A536E"/>
    <w:rsid w:val="003A61EE"/>
    <w:rsid w:val="003A69B0"/>
    <w:rsid w:val="003A7F10"/>
    <w:rsid w:val="003B0F74"/>
    <w:rsid w:val="003B19B9"/>
    <w:rsid w:val="003B1EEE"/>
    <w:rsid w:val="003B4752"/>
    <w:rsid w:val="003B47FE"/>
    <w:rsid w:val="003B5660"/>
    <w:rsid w:val="003B7A65"/>
    <w:rsid w:val="003C1E3F"/>
    <w:rsid w:val="003C31D8"/>
    <w:rsid w:val="003C3761"/>
    <w:rsid w:val="003C67D9"/>
    <w:rsid w:val="003D17FB"/>
    <w:rsid w:val="003D6035"/>
    <w:rsid w:val="003D6DF5"/>
    <w:rsid w:val="003E0151"/>
    <w:rsid w:val="003E09C9"/>
    <w:rsid w:val="003E43CE"/>
    <w:rsid w:val="003E606C"/>
    <w:rsid w:val="003E6A86"/>
    <w:rsid w:val="003E7D78"/>
    <w:rsid w:val="003E7FC6"/>
    <w:rsid w:val="003F13DE"/>
    <w:rsid w:val="003F2E58"/>
    <w:rsid w:val="003F7A9B"/>
    <w:rsid w:val="00400817"/>
    <w:rsid w:val="00400F40"/>
    <w:rsid w:val="0040109A"/>
    <w:rsid w:val="004032B0"/>
    <w:rsid w:val="004044A5"/>
    <w:rsid w:val="00404757"/>
    <w:rsid w:val="00405875"/>
    <w:rsid w:val="004061FF"/>
    <w:rsid w:val="0040700A"/>
    <w:rsid w:val="004110B1"/>
    <w:rsid w:val="004111C9"/>
    <w:rsid w:val="00411245"/>
    <w:rsid w:val="004117CD"/>
    <w:rsid w:val="004124EE"/>
    <w:rsid w:val="004127E5"/>
    <w:rsid w:val="0041291F"/>
    <w:rsid w:val="00413792"/>
    <w:rsid w:val="00414B39"/>
    <w:rsid w:val="0041614D"/>
    <w:rsid w:val="00416F18"/>
    <w:rsid w:val="00416F90"/>
    <w:rsid w:val="004203D3"/>
    <w:rsid w:val="00420EF7"/>
    <w:rsid w:val="00421B2F"/>
    <w:rsid w:val="004223E6"/>
    <w:rsid w:val="00422556"/>
    <w:rsid w:val="00422CF5"/>
    <w:rsid w:val="004230C6"/>
    <w:rsid w:val="004231D1"/>
    <w:rsid w:val="00423F30"/>
    <w:rsid w:val="00424108"/>
    <w:rsid w:val="004254EA"/>
    <w:rsid w:val="004258C7"/>
    <w:rsid w:val="00426EEA"/>
    <w:rsid w:val="00431460"/>
    <w:rsid w:val="00431910"/>
    <w:rsid w:val="00432E1E"/>
    <w:rsid w:val="00433F4C"/>
    <w:rsid w:val="00434A83"/>
    <w:rsid w:val="00434E42"/>
    <w:rsid w:val="00435FCE"/>
    <w:rsid w:val="00441095"/>
    <w:rsid w:val="004410E1"/>
    <w:rsid w:val="0044566C"/>
    <w:rsid w:val="00446287"/>
    <w:rsid w:val="004479D0"/>
    <w:rsid w:val="00450C2F"/>
    <w:rsid w:val="00451F35"/>
    <w:rsid w:val="004524DE"/>
    <w:rsid w:val="00452C82"/>
    <w:rsid w:val="00453A73"/>
    <w:rsid w:val="004578B0"/>
    <w:rsid w:val="004603A7"/>
    <w:rsid w:val="0046086A"/>
    <w:rsid w:val="00460AE6"/>
    <w:rsid w:val="00464BAB"/>
    <w:rsid w:val="004657A6"/>
    <w:rsid w:val="004663BB"/>
    <w:rsid w:val="00466555"/>
    <w:rsid w:val="004670D3"/>
    <w:rsid w:val="00471586"/>
    <w:rsid w:val="0047177C"/>
    <w:rsid w:val="0047210F"/>
    <w:rsid w:val="0047525A"/>
    <w:rsid w:val="0047570D"/>
    <w:rsid w:val="00477CDE"/>
    <w:rsid w:val="0048329E"/>
    <w:rsid w:val="004839FD"/>
    <w:rsid w:val="004845DF"/>
    <w:rsid w:val="004846F2"/>
    <w:rsid w:val="00484B01"/>
    <w:rsid w:val="004857AB"/>
    <w:rsid w:val="00485865"/>
    <w:rsid w:val="0049087C"/>
    <w:rsid w:val="00494A50"/>
    <w:rsid w:val="004951D7"/>
    <w:rsid w:val="004955E3"/>
    <w:rsid w:val="004966F8"/>
    <w:rsid w:val="004A3006"/>
    <w:rsid w:val="004A4F75"/>
    <w:rsid w:val="004A5146"/>
    <w:rsid w:val="004A5219"/>
    <w:rsid w:val="004A61BB"/>
    <w:rsid w:val="004B0D80"/>
    <w:rsid w:val="004B1868"/>
    <w:rsid w:val="004B6435"/>
    <w:rsid w:val="004B6C98"/>
    <w:rsid w:val="004B7392"/>
    <w:rsid w:val="004C2018"/>
    <w:rsid w:val="004C20E5"/>
    <w:rsid w:val="004C25C7"/>
    <w:rsid w:val="004C40C2"/>
    <w:rsid w:val="004C5043"/>
    <w:rsid w:val="004C5844"/>
    <w:rsid w:val="004C6B0B"/>
    <w:rsid w:val="004D004B"/>
    <w:rsid w:val="004D0A79"/>
    <w:rsid w:val="004D1DE5"/>
    <w:rsid w:val="004D5A92"/>
    <w:rsid w:val="004E14C2"/>
    <w:rsid w:val="004E1F43"/>
    <w:rsid w:val="004F3448"/>
    <w:rsid w:val="004F3B35"/>
    <w:rsid w:val="004F3E23"/>
    <w:rsid w:val="004F6856"/>
    <w:rsid w:val="004F6AF3"/>
    <w:rsid w:val="004F78BF"/>
    <w:rsid w:val="00503AB0"/>
    <w:rsid w:val="00505B02"/>
    <w:rsid w:val="0050672D"/>
    <w:rsid w:val="005075C2"/>
    <w:rsid w:val="00507B23"/>
    <w:rsid w:val="005101EB"/>
    <w:rsid w:val="00511104"/>
    <w:rsid w:val="00511739"/>
    <w:rsid w:val="00511DBE"/>
    <w:rsid w:val="005129D0"/>
    <w:rsid w:val="00512C40"/>
    <w:rsid w:val="00513A65"/>
    <w:rsid w:val="00515D05"/>
    <w:rsid w:val="005207F7"/>
    <w:rsid w:val="00520E7F"/>
    <w:rsid w:val="0052135D"/>
    <w:rsid w:val="005220A2"/>
    <w:rsid w:val="005256DC"/>
    <w:rsid w:val="00525FE0"/>
    <w:rsid w:val="00527CA0"/>
    <w:rsid w:val="00533A82"/>
    <w:rsid w:val="0053614E"/>
    <w:rsid w:val="0054242E"/>
    <w:rsid w:val="00543AA2"/>
    <w:rsid w:val="00545BFC"/>
    <w:rsid w:val="00546E26"/>
    <w:rsid w:val="005471C5"/>
    <w:rsid w:val="005514B8"/>
    <w:rsid w:val="005521F1"/>
    <w:rsid w:val="005556FB"/>
    <w:rsid w:val="00555BAD"/>
    <w:rsid w:val="00556C94"/>
    <w:rsid w:val="00556FEE"/>
    <w:rsid w:val="00557066"/>
    <w:rsid w:val="00557175"/>
    <w:rsid w:val="005613A2"/>
    <w:rsid w:val="00561D1B"/>
    <w:rsid w:val="0056324E"/>
    <w:rsid w:val="00567BCC"/>
    <w:rsid w:val="00570544"/>
    <w:rsid w:val="005710F7"/>
    <w:rsid w:val="005732DC"/>
    <w:rsid w:val="00574E53"/>
    <w:rsid w:val="00575FAD"/>
    <w:rsid w:val="005768B5"/>
    <w:rsid w:val="0057764F"/>
    <w:rsid w:val="005825BD"/>
    <w:rsid w:val="005833BE"/>
    <w:rsid w:val="00583D1F"/>
    <w:rsid w:val="00585FDC"/>
    <w:rsid w:val="005869C6"/>
    <w:rsid w:val="00586A41"/>
    <w:rsid w:val="0058765F"/>
    <w:rsid w:val="00587A38"/>
    <w:rsid w:val="00587BF0"/>
    <w:rsid w:val="00590BE6"/>
    <w:rsid w:val="00590BF2"/>
    <w:rsid w:val="00591208"/>
    <w:rsid w:val="00591A61"/>
    <w:rsid w:val="005923B3"/>
    <w:rsid w:val="0059444E"/>
    <w:rsid w:val="005970DF"/>
    <w:rsid w:val="005973B9"/>
    <w:rsid w:val="005A306E"/>
    <w:rsid w:val="005A3817"/>
    <w:rsid w:val="005A6150"/>
    <w:rsid w:val="005A66DE"/>
    <w:rsid w:val="005B067C"/>
    <w:rsid w:val="005B3FF2"/>
    <w:rsid w:val="005B4BEA"/>
    <w:rsid w:val="005B5F80"/>
    <w:rsid w:val="005B7971"/>
    <w:rsid w:val="005C186E"/>
    <w:rsid w:val="005C2A25"/>
    <w:rsid w:val="005C4072"/>
    <w:rsid w:val="005C4AEA"/>
    <w:rsid w:val="005C4EB1"/>
    <w:rsid w:val="005C56B0"/>
    <w:rsid w:val="005C67CF"/>
    <w:rsid w:val="005D10C1"/>
    <w:rsid w:val="005D1C8B"/>
    <w:rsid w:val="005D32D7"/>
    <w:rsid w:val="005D3F0D"/>
    <w:rsid w:val="005D4751"/>
    <w:rsid w:val="005D5C88"/>
    <w:rsid w:val="005D7137"/>
    <w:rsid w:val="005E3335"/>
    <w:rsid w:val="005E3D46"/>
    <w:rsid w:val="005E4241"/>
    <w:rsid w:val="005E71BD"/>
    <w:rsid w:val="005E7730"/>
    <w:rsid w:val="005F1B14"/>
    <w:rsid w:val="005F530D"/>
    <w:rsid w:val="005F73B9"/>
    <w:rsid w:val="006022B1"/>
    <w:rsid w:val="0060270B"/>
    <w:rsid w:val="00602A1A"/>
    <w:rsid w:val="00602EF1"/>
    <w:rsid w:val="006065FB"/>
    <w:rsid w:val="00606DA5"/>
    <w:rsid w:val="0061300F"/>
    <w:rsid w:val="006139BE"/>
    <w:rsid w:val="00614FAF"/>
    <w:rsid w:val="0061549F"/>
    <w:rsid w:val="006216E6"/>
    <w:rsid w:val="0062201F"/>
    <w:rsid w:val="00623F32"/>
    <w:rsid w:val="00624EFF"/>
    <w:rsid w:val="00626498"/>
    <w:rsid w:val="00626CDA"/>
    <w:rsid w:val="00627409"/>
    <w:rsid w:val="00635CA5"/>
    <w:rsid w:val="00637954"/>
    <w:rsid w:val="00640700"/>
    <w:rsid w:val="00640B90"/>
    <w:rsid w:val="00644165"/>
    <w:rsid w:val="00644891"/>
    <w:rsid w:val="00644DA5"/>
    <w:rsid w:val="006479E8"/>
    <w:rsid w:val="00647AA9"/>
    <w:rsid w:val="006501A5"/>
    <w:rsid w:val="00655AFC"/>
    <w:rsid w:val="00655F63"/>
    <w:rsid w:val="006568A9"/>
    <w:rsid w:val="00657624"/>
    <w:rsid w:val="00657A1F"/>
    <w:rsid w:val="0066043D"/>
    <w:rsid w:val="00660471"/>
    <w:rsid w:val="00662A32"/>
    <w:rsid w:val="006649A1"/>
    <w:rsid w:val="00666645"/>
    <w:rsid w:val="006701BC"/>
    <w:rsid w:val="00670A4D"/>
    <w:rsid w:val="00671E1A"/>
    <w:rsid w:val="00672D32"/>
    <w:rsid w:val="00673BA5"/>
    <w:rsid w:val="00681524"/>
    <w:rsid w:val="006818F4"/>
    <w:rsid w:val="00682A0B"/>
    <w:rsid w:val="00682CA0"/>
    <w:rsid w:val="00683E65"/>
    <w:rsid w:val="0068455F"/>
    <w:rsid w:val="006847CA"/>
    <w:rsid w:val="00686DBC"/>
    <w:rsid w:val="00687578"/>
    <w:rsid w:val="00687C7C"/>
    <w:rsid w:val="00687E9E"/>
    <w:rsid w:val="006932A9"/>
    <w:rsid w:val="00693C7C"/>
    <w:rsid w:val="00694007"/>
    <w:rsid w:val="006A0A6C"/>
    <w:rsid w:val="006A2C7E"/>
    <w:rsid w:val="006A32D0"/>
    <w:rsid w:val="006A494A"/>
    <w:rsid w:val="006A6366"/>
    <w:rsid w:val="006A6D4D"/>
    <w:rsid w:val="006A6F3F"/>
    <w:rsid w:val="006A74C6"/>
    <w:rsid w:val="006B0594"/>
    <w:rsid w:val="006B1231"/>
    <w:rsid w:val="006B2C92"/>
    <w:rsid w:val="006B3EEF"/>
    <w:rsid w:val="006B6B41"/>
    <w:rsid w:val="006C74FB"/>
    <w:rsid w:val="006D1804"/>
    <w:rsid w:val="006D1B3C"/>
    <w:rsid w:val="006D6227"/>
    <w:rsid w:val="006E0129"/>
    <w:rsid w:val="006E0516"/>
    <w:rsid w:val="006E0DBE"/>
    <w:rsid w:val="006E26A8"/>
    <w:rsid w:val="006E3E5C"/>
    <w:rsid w:val="006E5290"/>
    <w:rsid w:val="006E7EDB"/>
    <w:rsid w:val="006F1C8D"/>
    <w:rsid w:val="006F3E24"/>
    <w:rsid w:val="0070404E"/>
    <w:rsid w:val="00706AF5"/>
    <w:rsid w:val="00710C73"/>
    <w:rsid w:val="00711651"/>
    <w:rsid w:val="00711796"/>
    <w:rsid w:val="00711AA6"/>
    <w:rsid w:val="00711CD3"/>
    <w:rsid w:val="00711E4B"/>
    <w:rsid w:val="00715880"/>
    <w:rsid w:val="00717C91"/>
    <w:rsid w:val="00720987"/>
    <w:rsid w:val="0072353B"/>
    <w:rsid w:val="007239D1"/>
    <w:rsid w:val="00723AD1"/>
    <w:rsid w:val="00724A15"/>
    <w:rsid w:val="0072727B"/>
    <w:rsid w:val="00727664"/>
    <w:rsid w:val="0073237D"/>
    <w:rsid w:val="00734DB3"/>
    <w:rsid w:val="00741553"/>
    <w:rsid w:val="00742413"/>
    <w:rsid w:val="00743007"/>
    <w:rsid w:val="0074315B"/>
    <w:rsid w:val="00743521"/>
    <w:rsid w:val="00745B34"/>
    <w:rsid w:val="00750829"/>
    <w:rsid w:val="007511E7"/>
    <w:rsid w:val="007541B7"/>
    <w:rsid w:val="007544B9"/>
    <w:rsid w:val="00754632"/>
    <w:rsid w:val="00761968"/>
    <w:rsid w:val="00761C07"/>
    <w:rsid w:val="00762CB2"/>
    <w:rsid w:val="007636D8"/>
    <w:rsid w:val="00763F7E"/>
    <w:rsid w:val="007675E1"/>
    <w:rsid w:val="007679FD"/>
    <w:rsid w:val="00767CC1"/>
    <w:rsid w:val="00767E85"/>
    <w:rsid w:val="00770163"/>
    <w:rsid w:val="007710CC"/>
    <w:rsid w:val="007737D6"/>
    <w:rsid w:val="00775ABF"/>
    <w:rsid w:val="00781BFD"/>
    <w:rsid w:val="007825DA"/>
    <w:rsid w:val="00782788"/>
    <w:rsid w:val="00783CB7"/>
    <w:rsid w:val="00784E95"/>
    <w:rsid w:val="007854A7"/>
    <w:rsid w:val="0078586A"/>
    <w:rsid w:val="00792320"/>
    <w:rsid w:val="00792C9F"/>
    <w:rsid w:val="00793A76"/>
    <w:rsid w:val="00794CA9"/>
    <w:rsid w:val="007A05F5"/>
    <w:rsid w:val="007A0F92"/>
    <w:rsid w:val="007A107B"/>
    <w:rsid w:val="007A2F75"/>
    <w:rsid w:val="007A4584"/>
    <w:rsid w:val="007A5F85"/>
    <w:rsid w:val="007B165C"/>
    <w:rsid w:val="007B37D9"/>
    <w:rsid w:val="007B4E7C"/>
    <w:rsid w:val="007B5C00"/>
    <w:rsid w:val="007B7219"/>
    <w:rsid w:val="007C0A1B"/>
    <w:rsid w:val="007C0BA9"/>
    <w:rsid w:val="007C0BE1"/>
    <w:rsid w:val="007C1BDA"/>
    <w:rsid w:val="007C1DEA"/>
    <w:rsid w:val="007C2A92"/>
    <w:rsid w:val="007C3262"/>
    <w:rsid w:val="007C32AE"/>
    <w:rsid w:val="007C35E8"/>
    <w:rsid w:val="007C596F"/>
    <w:rsid w:val="007C77F8"/>
    <w:rsid w:val="007D2CED"/>
    <w:rsid w:val="007D38E7"/>
    <w:rsid w:val="007D4816"/>
    <w:rsid w:val="007D4F8F"/>
    <w:rsid w:val="007D54E5"/>
    <w:rsid w:val="007D72D8"/>
    <w:rsid w:val="007D79A8"/>
    <w:rsid w:val="007E027E"/>
    <w:rsid w:val="007E0C47"/>
    <w:rsid w:val="007E0E7C"/>
    <w:rsid w:val="007E1B3B"/>
    <w:rsid w:val="007E6274"/>
    <w:rsid w:val="007E657F"/>
    <w:rsid w:val="007E6A03"/>
    <w:rsid w:val="007E706E"/>
    <w:rsid w:val="007E7C8E"/>
    <w:rsid w:val="007E7CC1"/>
    <w:rsid w:val="007F0768"/>
    <w:rsid w:val="007F1B55"/>
    <w:rsid w:val="007F3660"/>
    <w:rsid w:val="007F3DB0"/>
    <w:rsid w:val="007F4609"/>
    <w:rsid w:val="007F7374"/>
    <w:rsid w:val="00806594"/>
    <w:rsid w:val="008114B9"/>
    <w:rsid w:val="00811AD4"/>
    <w:rsid w:val="00812888"/>
    <w:rsid w:val="00813629"/>
    <w:rsid w:val="00813A15"/>
    <w:rsid w:val="00814368"/>
    <w:rsid w:val="008147BC"/>
    <w:rsid w:val="008158E9"/>
    <w:rsid w:val="00816003"/>
    <w:rsid w:val="00816C4A"/>
    <w:rsid w:val="00821AE9"/>
    <w:rsid w:val="00822366"/>
    <w:rsid w:val="00822FCE"/>
    <w:rsid w:val="008241CD"/>
    <w:rsid w:val="00824D69"/>
    <w:rsid w:val="00827936"/>
    <w:rsid w:val="00827A66"/>
    <w:rsid w:val="00830B2E"/>
    <w:rsid w:val="00831203"/>
    <w:rsid w:val="00832F14"/>
    <w:rsid w:val="0083409F"/>
    <w:rsid w:val="00834999"/>
    <w:rsid w:val="0083763A"/>
    <w:rsid w:val="00837CC8"/>
    <w:rsid w:val="008406F1"/>
    <w:rsid w:val="00844992"/>
    <w:rsid w:val="00845278"/>
    <w:rsid w:val="0085026D"/>
    <w:rsid w:val="00853E24"/>
    <w:rsid w:val="0085543C"/>
    <w:rsid w:val="00856192"/>
    <w:rsid w:val="00856C0C"/>
    <w:rsid w:val="008604BD"/>
    <w:rsid w:val="0086269E"/>
    <w:rsid w:val="00862DA0"/>
    <w:rsid w:val="00863D6C"/>
    <w:rsid w:val="008640E5"/>
    <w:rsid w:val="00864A8B"/>
    <w:rsid w:val="00866045"/>
    <w:rsid w:val="00870FD7"/>
    <w:rsid w:val="008710D8"/>
    <w:rsid w:val="00873FC8"/>
    <w:rsid w:val="00874180"/>
    <w:rsid w:val="0087471F"/>
    <w:rsid w:val="0087696D"/>
    <w:rsid w:val="00877EA1"/>
    <w:rsid w:val="00880765"/>
    <w:rsid w:val="008815AE"/>
    <w:rsid w:val="008818E4"/>
    <w:rsid w:val="008834DE"/>
    <w:rsid w:val="00884B22"/>
    <w:rsid w:val="008861C3"/>
    <w:rsid w:val="00887DA6"/>
    <w:rsid w:val="008909D6"/>
    <w:rsid w:val="008936ED"/>
    <w:rsid w:val="008944F5"/>
    <w:rsid w:val="00895712"/>
    <w:rsid w:val="0089650D"/>
    <w:rsid w:val="008A0585"/>
    <w:rsid w:val="008A1630"/>
    <w:rsid w:val="008A3254"/>
    <w:rsid w:val="008A3D94"/>
    <w:rsid w:val="008A56CF"/>
    <w:rsid w:val="008A5778"/>
    <w:rsid w:val="008A61EF"/>
    <w:rsid w:val="008A6E66"/>
    <w:rsid w:val="008A6FCA"/>
    <w:rsid w:val="008A77F5"/>
    <w:rsid w:val="008A799B"/>
    <w:rsid w:val="008B0423"/>
    <w:rsid w:val="008B4B2C"/>
    <w:rsid w:val="008B5DCC"/>
    <w:rsid w:val="008C49D7"/>
    <w:rsid w:val="008C6765"/>
    <w:rsid w:val="008C76B0"/>
    <w:rsid w:val="008D0894"/>
    <w:rsid w:val="008D0B86"/>
    <w:rsid w:val="008D1F26"/>
    <w:rsid w:val="008D2FFE"/>
    <w:rsid w:val="008D33E6"/>
    <w:rsid w:val="008D4508"/>
    <w:rsid w:val="008D54DC"/>
    <w:rsid w:val="008D58BB"/>
    <w:rsid w:val="008E0417"/>
    <w:rsid w:val="008E0A5E"/>
    <w:rsid w:val="008E1283"/>
    <w:rsid w:val="008E2519"/>
    <w:rsid w:val="008E28B8"/>
    <w:rsid w:val="008E2B90"/>
    <w:rsid w:val="008E2DEB"/>
    <w:rsid w:val="008E3DD9"/>
    <w:rsid w:val="008E5D0A"/>
    <w:rsid w:val="008E70DD"/>
    <w:rsid w:val="008F2E92"/>
    <w:rsid w:val="008F30C4"/>
    <w:rsid w:val="008F4C78"/>
    <w:rsid w:val="008F57C0"/>
    <w:rsid w:val="008F6297"/>
    <w:rsid w:val="008F6759"/>
    <w:rsid w:val="008F7AD3"/>
    <w:rsid w:val="00900683"/>
    <w:rsid w:val="00900B37"/>
    <w:rsid w:val="00902CB0"/>
    <w:rsid w:val="00905D4B"/>
    <w:rsid w:val="0090600E"/>
    <w:rsid w:val="00906F8A"/>
    <w:rsid w:val="00913004"/>
    <w:rsid w:val="00913489"/>
    <w:rsid w:val="0091371F"/>
    <w:rsid w:val="009146DE"/>
    <w:rsid w:val="009149C5"/>
    <w:rsid w:val="00916E43"/>
    <w:rsid w:val="009177DC"/>
    <w:rsid w:val="00917CD7"/>
    <w:rsid w:val="00921474"/>
    <w:rsid w:val="00924385"/>
    <w:rsid w:val="00931D45"/>
    <w:rsid w:val="009339B7"/>
    <w:rsid w:val="00934588"/>
    <w:rsid w:val="00940367"/>
    <w:rsid w:val="0094107C"/>
    <w:rsid w:val="00942CB2"/>
    <w:rsid w:val="00943D40"/>
    <w:rsid w:val="00944CF8"/>
    <w:rsid w:val="00945695"/>
    <w:rsid w:val="00945E80"/>
    <w:rsid w:val="009460AC"/>
    <w:rsid w:val="00947394"/>
    <w:rsid w:val="00947A88"/>
    <w:rsid w:val="00950D9A"/>
    <w:rsid w:val="00952523"/>
    <w:rsid w:val="0095429D"/>
    <w:rsid w:val="009547AD"/>
    <w:rsid w:val="00955CD1"/>
    <w:rsid w:val="00956085"/>
    <w:rsid w:val="009573DA"/>
    <w:rsid w:val="00961552"/>
    <w:rsid w:val="00963245"/>
    <w:rsid w:val="009637A9"/>
    <w:rsid w:val="00963ADB"/>
    <w:rsid w:val="00965038"/>
    <w:rsid w:val="0096670B"/>
    <w:rsid w:val="00966786"/>
    <w:rsid w:val="00967781"/>
    <w:rsid w:val="00971C13"/>
    <w:rsid w:val="00973688"/>
    <w:rsid w:val="00974983"/>
    <w:rsid w:val="00974F2E"/>
    <w:rsid w:val="00977149"/>
    <w:rsid w:val="009773F1"/>
    <w:rsid w:val="0097764D"/>
    <w:rsid w:val="00977B96"/>
    <w:rsid w:val="00980A43"/>
    <w:rsid w:val="00981A32"/>
    <w:rsid w:val="00982207"/>
    <w:rsid w:val="00982603"/>
    <w:rsid w:val="0098459D"/>
    <w:rsid w:val="009850AD"/>
    <w:rsid w:val="0098537A"/>
    <w:rsid w:val="0099134F"/>
    <w:rsid w:val="00992DFE"/>
    <w:rsid w:val="00992F69"/>
    <w:rsid w:val="009958AF"/>
    <w:rsid w:val="0099643B"/>
    <w:rsid w:val="0099650F"/>
    <w:rsid w:val="00996DFB"/>
    <w:rsid w:val="00997D86"/>
    <w:rsid w:val="00997F4E"/>
    <w:rsid w:val="009A0DA6"/>
    <w:rsid w:val="009A158C"/>
    <w:rsid w:val="009A2164"/>
    <w:rsid w:val="009A3896"/>
    <w:rsid w:val="009A3D5C"/>
    <w:rsid w:val="009A48D4"/>
    <w:rsid w:val="009A4A7B"/>
    <w:rsid w:val="009A618E"/>
    <w:rsid w:val="009A630F"/>
    <w:rsid w:val="009B080C"/>
    <w:rsid w:val="009B11FC"/>
    <w:rsid w:val="009B2673"/>
    <w:rsid w:val="009B2C5A"/>
    <w:rsid w:val="009B2DD0"/>
    <w:rsid w:val="009B3026"/>
    <w:rsid w:val="009B47AC"/>
    <w:rsid w:val="009B4E13"/>
    <w:rsid w:val="009B505E"/>
    <w:rsid w:val="009B512D"/>
    <w:rsid w:val="009B53E5"/>
    <w:rsid w:val="009B7B60"/>
    <w:rsid w:val="009B7EA2"/>
    <w:rsid w:val="009C08E3"/>
    <w:rsid w:val="009C6069"/>
    <w:rsid w:val="009C7009"/>
    <w:rsid w:val="009C73AC"/>
    <w:rsid w:val="009C74C7"/>
    <w:rsid w:val="009D09CF"/>
    <w:rsid w:val="009D1C0D"/>
    <w:rsid w:val="009D1EC4"/>
    <w:rsid w:val="009D23AE"/>
    <w:rsid w:val="009D3265"/>
    <w:rsid w:val="009D5114"/>
    <w:rsid w:val="009E1D50"/>
    <w:rsid w:val="009E2F23"/>
    <w:rsid w:val="009F355C"/>
    <w:rsid w:val="009F4808"/>
    <w:rsid w:val="009F62E2"/>
    <w:rsid w:val="009F77D6"/>
    <w:rsid w:val="00A00580"/>
    <w:rsid w:val="00A01DD1"/>
    <w:rsid w:val="00A05A63"/>
    <w:rsid w:val="00A0765D"/>
    <w:rsid w:val="00A10299"/>
    <w:rsid w:val="00A109B5"/>
    <w:rsid w:val="00A116F2"/>
    <w:rsid w:val="00A11AFB"/>
    <w:rsid w:val="00A12F99"/>
    <w:rsid w:val="00A14CA2"/>
    <w:rsid w:val="00A155C1"/>
    <w:rsid w:val="00A15674"/>
    <w:rsid w:val="00A16428"/>
    <w:rsid w:val="00A207B1"/>
    <w:rsid w:val="00A22272"/>
    <w:rsid w:val="00A2604A"/>
    <w:rsid w:val="00A26D02"/>
    <w:rsid w:val="00A32AC0"/>
    <w:rsid w:val="00A33EBD"/>
    <w:rsid w:val="00A40DEA"/>
    <w:rsid w:val="00A415A8"/>
    <w:rsid w:val="00A42A18"/>
    <w:rsid w:val="00A43416"/>
    <w:rsid w:val="00A4484F"/>
    <w:rsid w:val="00A448F3"/>
    <w:rsid w:val="00A45D8D"/>
    <w:rsid w:val="00A4751E"/>
    <w:rsid w:val="00A50590"/>
    <w:rsid w:val="00A52C69"/>
    <w:rsid w:val="00A53F68"/>
    <w:rsid w:val="00A5483F"/>
    <w:rsid w:val="00A5524B"/>
    <w:rsid w:val="00A5534B"/>
    <w:rsid w:val="00A55673"/>
    <w:rsid w:val="00A60603"/>
    <w:rsid w:val="00A60989"/>
    <w:rsid w:val="00A62C7C"/>
    <w:rsid w:val="00A6450D"/>
    <w:rsid w:val="00A66FC3"/>
    <w:rsid w:val="00A6751E"/>
    <w:rsid w:val="00A67988"/>
    <w:rsid w:val="00A67E77"/>
    <w:rsid w:val="00A712AF"/>
    <w:rsid w:val="00A71A5C"/>
    <w:rsid w:val="00A71D45"/>
    <w:rsid w:val="00A74BB8"/>
    <w:rsid w:val="00A81EB0"/>
    <w:rsid w:val="00A859AA"/>
    <w:rsid w:val="00A871E2"/>
    <w:rsid w:val="00A90082"/>
    <w:rsid w:val="00A9355B"/>
    <w:rsid w:val="00A93AE5"/>
    <w:rsid w:val="00A93AF5"/>
    <w:rsid w:val="00A93B1F"/>
    <w:rsid w:val="00A97935"/>
    <w:rsid w:val="00AA102F"/>
    <w:rsid w:val="00AA37BF"/>
    <w:rsid w:val="00AA4B16"/>
    <w:rsid w:val="00AA50A7"/>
    <w:rsid w:val="00AA6422"/>
    <w:rsid w:val="00AB48FF"/>
    <w:rsid w:val="00AB4A62"/>
    <w:rsid w:val="00AB63B7"/>
    <w:rsid w:val="00AC1CDA"/>
    <w:rsid w:val="00AC1DED"/>
    <w:rsid w:val="00AC415C"/>
    <w:rsid w:val="00AC4754"/>
    <w:rsid w:val="00AC4912"/>
    <w:rsid w:val="00AC7EE4"/>
    <w:rsid w:val="00AD63CA"/>
    <w:rsid w:val="00AD75B7"/>
    <w:rsid w:val="00AD79F4"/>
    <w:rsid w:val="00AD7E45"/>
    <w:rsid w:val="00AE2CFE"/>
    <w:rsid w:val="00AE4539"/>
    <w:rsid w:val="00AE4E9F"/>
    <w:rsid w:val="00AE5702"/>
    <w:rsid w:val="00AF2478"/>
    <w:rsid w:val="00AF6DE4"/>
    <w:rsid w:val="00AF7681"/>
    <w:rsid w:val="00B00D9D"/>
    <w:rsid w:val="00B04940"/>
    <w:rsid w:val="00B051E4"/>
    <w:rsid w:val="00B101FC"/>
    <w:rsid w:val="00B12052"/>
    <w:rsid w:val="00B145F7"/>
    <w:rsid w:val="00B15AA7"/>
    <w:rsid w:val="00B17B47"/>
    <w:rsid w:val="00B21710"/>
    <w:rsid w:val="00B21E0E"/>
    <w:rsid w:val="00B22076"/>
    <w:rsid w:val="00B224E3"/>
    <w:rsid w:val="00B23E65"/>
    <w:rsid w:val="00B30815"/>
    <w:rsid w:val="00B30AB9"/>
    <w:rsid w:val="00B310EC"/>
    <w:rsid w:val="00B320BD"/>
    <w:rsid w:val="00B321A1"/>
    <w:rsid w:val="00B3265A"/>
    <w:rsid w:val="00B34EEC"/>
    <w:rsid w:val="00B35A75"/>
    <w:rsid w:val="00B378DD"/>
    <w:rsid w:val="00B426C3"/>
    <w:rsid w:val="00B42D83"/>
    <w:rsid w:val="00B430AA"/>
    <w:rsid w:val="00B43223"/>
    <w:rsid w:val="00B440ED"/>
    <w:rsid w:val="00B45965"/>
    <w:rsid w:val="00B47CD6"/>
    <w:rsid w:val="00B50A5A"/>
    <w:rsid w:val="00B518CF"/>
    <w:rsid w:val="00B53FE0"/>
    <w:rsid w:val="00B54333"/>
    <w:rsid w:val="00B54CE5"/>
    <w:rsid w:val="00B55C67"/>
    <w:rsid w:val="00B561DD"/>
    <w:rsid w:val="00B57FCC"/>
    <w:rsid w:val="00B63575"/>
    <w:rsid w:val="00B644A0"/>
    <w:rsid w:val="00B64C01"/>
    <w:rsid w:val="00B700F4"/>
    <w:rsid w:val="00B70319"/>
    <w:rsid w:val="00B70BC0"/>
    <w:rsid w:val="00B714A2"/>
    <w:rsid w:val="00B72B64"/>
    <w:rsid w:val="00B80570"/>
    <w:rsid w:val="00B81177"/>
    <w:rsid w:val="00B82F2B"/>
    <w:rsid w:val="00B83B29"/>
    <w:rsid w:val="00B84BAE"/>
    <w:rsid w:val="00B8592D"/>
    <w:rsid w:val="00B86C3E"/>
    <w:rsid w:val="00B90804"/>
    <w:rsid w:val="00B90FDE"/>
    <w:rsid w:val="00B92290"/>
    <w:rsid w:val="00B9298F"/>
    <w:rsid w:val="00B95374"/>
    <w:rsid w:val="00B95A2F"/>
    <w:rsid w:val="00B95C6D"/>
    <w:rsid w:val="00BA0FC5"/>
    <w:rsid w:val="00BA164F"/>
    <w:rsid w:val="00BA5FE3"/>
    <w:rsid w:val="00BB3217"/>
    <w:rsid w:val="00BB3BD2"/>
    <w:rsid w:val="00BB5261"/>
    <w:rsid w:val="00BB5449"/>
    <w:rsid w:val="00BB6E0A"/>
    <w:rsid w:val="00BC4664"/>
    <w:rsid w:val="00BC6B08"/>
    <w:rsid w:val="00BC7242"/>
    <w:rsid w:val="00BC7772"/>
    <w:rsid w:val="00BD0B68"/>
    <w:rsid w:val="00BD0F68"/>
    <w:rsid w:val="00BD181E"/>
    <w:rsid w:val="00BD1E6F"/>
    <w:rsid w:val="00BD2B8A"/>
    <w:rsid w:val="00BD2E0D"/>
    <w:rsid w:val="00BD3251"/>
    <w:rsid w:val="00BD796A"/>
    <w:rsid w:val="00BE083D"/>
    <w:rsid w:val="00BE2EC7"/>
    <w:rsid w:val="00BE37B6"/>
    <w:rsid w:val="00BE4FC5"/>
    <w:rsid w:val="00BE62C8"/>
    <w:rsid w:val="00BE703F"/>
    <w:rsid w:val="00BE7A54"/>
    <w:rsid w:val="00BF1B60"/>
    <w:rsid w:val="00BF3D41"/>
    <w:rsid w:val="00BF48EF"/>
    <w:rsid w:val="00BF538E"/>
    <w:rsid w:val="00BF5673"/>
    <w:rsid w:val="00BF7FD7"/>
    <w:rsid w:val="00C018D3"/>
    <w:rsid w:val="00C07E75"/>
    <w:rsid w:val="00C1244D"/>
    <w:rsid w:val="00C14052"/>
    <w:rsid w:val="00C17081"/>
    <w:rsid w:val="00C20454"/>
    <w:rsid w:val="00C213EA"/>
    <w:rsid w:val="00C226CD"/>
    <w:rsid w:val="00C230E6"/>
    <w:rsid w:val="00C23A32"/>
    <w:rsid w:val="00C23F47"/>
    <w:rsid w:val="00C2417C"/>
    <w:rsid w:val="00C24F9A"/>
    <w:rsid w:val="00C2680D"/>
    <w:rsid w:val="00C2706B"/>
    <w:rsid w:val="00C27E83"/>
    <w:rsid w:val="00C30C6E"/>
    <w:rsid w:val="00C30D7D"/>
    <w:rsid w:val="00C363EA"/>
    <w:rsid w:val="00C37A5F"/>
    <w:rsid w:val="00C44347"/>
    <w:rsid w:val="00C45209"/>
    <w:rsid w:val="00C45EDB"/>
    <w:rsid w:val="00C465DD"/>
    <w:rsid w:val="00C472C4"/>
    <w:rsid w:val="00C512E7"/>
    <w:rsid w:val="00C523F3"/>
    <w:rsid w:val="00C54133"/>
    <w:rsid w:val="00C54659"/>
    <w:rsid w:val="00C605B9"/>
    <w:rsid w:val="00C60906"/>
    <w:rsid w:val="00C62051"/>
    <w:rsid w:val="00C64F89"/>
    <w:rsid w:val="00C65BF6"/>
    <w:rsid w:val="00C66196"/>
    <w:rsid w:val="00C66997"/>
    <w:rsid w:val="00C67DCF"/>
    <w:rsid w:val="00C714BD"/>
    <w:rsid w:val="00C71D29"/>
    <w:rsid w:val="00C72D6E"/>
    <w:rsid w:val="00C74F7D"/>
    <w:rsid w:val="00C77102"/>
    <w:rsid w:val="00C77F12"/>
    <w:rsid w:val="00C80892"/>
    <w:rsid w:val="00C808D3"/>
    <w:rsid w:val="00C8111D"/>
    <w:rsid w:val="00C83CC4"/>
    <w:rsid w:val="00C83EC6"/>
    <w:rsid w:val="00C85861"/>
    <w:rsid w:val="00C870DD"/>
    <w:rsid w:val="00C8734F"/>
    <w:rsid w:val="00C907E3"/>
    <w:rsid w:val="00C91535"/>
    <w:rsid w:val="00CA228A"/>
    <w:rsid w:val="00CA4F2E"/>
    <w:rsid w:val="00CA7C02"/>
    <w:rsid w:val="00CB0021"/>
    <w:rsid w:val="00CB0F07"/>
    <w:rsid w:val="00CB13F4"/>
    <w:rsid w:val="00CB29BF"/>
    <w:rsid w:val="00CB61C8"/>
    <w:rsid w:val="00CB7746"/>
    <w:rsid w:val="00CC0270"/>
    <w:rsid w:val="00CC4270"/>
    <w:rsid w:val="00CD0AED"/>
    <w:rsid w:val="00CD1025"/>
    <w:rsid w:val="00CD20CC"/>
    <w:rsid w:val="00CD2B93"/>
    <w:rsid w:val="00CD3A76"/>
    <w:rsid w:val="00CE3863"/>
    <w:rsid w:val="00CE4D3B"/>
    <w:rsid w:val="00CE6007"/>
    <w:rsid w:val="00CE68A9"/>
    <w:rsid w:val="00CE7ED6"/>
    <w:rsid w:val="00CE7EEA"/>
    <w:rsid w:val="00CF1415"/>
    <w:rsid w:val="00CF193C"/>
    <w:rsid w:val="00CF42CB"/>
    <w:rsid w:val="00D04049"/>
    <w:rsid w:val="00D0779A"/>
    <w:rsid w:val="00D10D51"/>
    <w:rsid w:val="00D138CC"/>
    <w:rsid w:val="00D1463D"/>
    <w:rsid w:val="00D146AF"/>
    <w:rsid w:val="00D168B2"/>
    <w:rsid w:val="00D17C1C"/>
    <w:rsid w:val="00D21764"/>
    <w:rsid w:val="00D2355B"/>
    <w:rsid w:val="00D238A0"/>
    <w:rsid w:val="00D238CC"/>
    <w:rsid w:val="00D26DFD"/>
    <w:rsid w:val="00D35312"/>
    <w:rsid w:val="00D366A5"/>
    <w:rsid w:val="00D4393F"/>
    <w:rsid w:val="00D44CF4"/>
    <w:rsid w:val="00D4522F"/>
    <w:rsid w:val="00D4662A"/>
    <w:rsid w:val="00D5134D"/>
    <w:rsid w:val="00D51CA3"/>
    <w:rsid w:val="00D529CE"/>
    <w:rsid w:val="00D52A31"/>
    <w:rsid w:val="00D539B2"/>
    <w:rsid w:val="00D570C1"/>
    <w:rsid w:val="00D61398"/>
    <w:rsid w:val="00D6143B"/>
    <w:rsid w:val="00D639FD"/>
    <w:rsid w:val="00D63B45"/>
    <w:rsid w:val="00D65C91"/>
    <w:rsid w:val="00D70209"/>
    <w:rsid w:val="00D70A83"/>
    <w:rsid w:val="00D71683"/>
    <w:rsid w:val="00D7400B"/>
    <w:rsid w:val="00D770FA"/>
    <w:rsid w:val="00D771F0"/>
    <w:rsid w:val="00D77731"/>
    <w:rsid w:val="00D8033C"/>
    <w:rsid w:val="00D850F8"/>
    <w:rsid w:val="00D856D9"/>
    <w:rsid w:val="00D8618B"/>
    <w:rsid w:val="00D8626D"/>
    <w:rsid w:val="00D863E5"/>
    <w:rsid w:val="00D868BA"/>
    <w:rsid w:val="00D90398"/>
    <w:rsid w:val="00D91DE3"/>
    <w:rsid w:val="00D94923"/>
    <w:rsid w:val="00D955E5"/>
    <w:rsid w:val="00D95C3C"/>
    <w:rsid w:val="00D96A2F"/>
    <w:rsid w:val="00DA07E2"/>
    <w:rsid w:val="00DA0C0B"/>
    <w:rsid w:val="00DA3D66"/>
    <w:rsid w:val="00DA3F46"/>
    <w:rsid w:val="00DA484B"/>
    <w:rsid w:val="00DA7F8B"/>
    <w:rsid w:val="00DB09CE"/>
    <w:rsid w:val="00DB1759"/>
    <w:rsid w:val="00DB5F65"/>
    <w:rsid w:val="00DB7E37"/>
    <w:rsid w:val="00DC0205"/>
    <w:rsid w:val="00DC2A0B"/>
    <w:rsid w:val="00DC492C"/>
    <w:rsid w:val="00DC5032"/>
    <w:rsid w:val="00DC7CD2"/>
    <w:rsid w:val="00DC7FFE"/>
    <w:rsid w:val="00DD08E7"/>
    <w:rsid w:val="00DD130B"/>
    <w:rsid w:val="00DD1827"/>
    <w:rsid w:val="00DD5908"/>
    <w:rsid w:val="00DD6604"/>
    <w:rsid w:val="00DD72ED"/>
    <w:rsid w:val="00DE01EF"/>
    <w:rsid w:val="00DF0477"/>
    <w:rsid w:val="00DF04F2"/>
    <w:rsid w:val="00DF1088"/>
    <w:rsid w:val="00DF10DD"/>
    <w:rsid w:val="00DF359C"/>
    <w:rsid w:val="00DF5721"/>
    <w:rsid w:val="00DF67B0"/>
    <w:rsid w:val="00DF67E0"/>
    <w:rsid w:val="00E013EA"/>
    <w:rsid w:val="00E03C05"/>
    <w:rsid w:val="00E059C3"/>
    <w:rsid w:val="00E06C57"/>
    <w:rsid w:val="00E07711"/>
    <w:rsid w:val="00E1070E"/>
    <w:rsid w:val="00E11254"/>
    <w:rsid w:val="00E11A44"/>
    <w:rsid w:val="00E12B1C"/>
    <w:rsid w:val="00E12C51"/>
    <w:rsid w:val="00E136B7"/>
    <w:rsid w:val="00E142E6"/>
    <w:rsid w:val="00E14912"/>
    <w:rsid w:val="00E14ED9"/>
    <w:rsid w:val="00E15127"/>
    <w:rsid w:val="00E16314"/>
    <w:rsid w:val="00E16C74"/>
    <w:rsid w:val="00E175E1"/>
    <w:rsid w:val="00E21B00"/>
    <w:rsid w:val="00E257C3"/>
    <w:rsid w:val="00E25BB6"/>
    <w:rsid w:val="00E2777B"/>
    <w:rsid w:val="00E31FDB"/>
    <w:rsid w:val="00E33465"/>
    <w:rsid w:val="00E334F7"/>
    <w:rsid w:val="00E35217"/>
    <w:rsid w:val="00E36834"/>
    <w:rsid w:val="00E37BAF"/>
    <w:rsid w:val="00E40CF3"/>
    <w:rsid w:val="00E40F04"/>
    <w:rsid w:val="00E438CC"/>
    <w:rsid w:val="00E440AB"/>
    <w:rsid w:val="00E44661"/>
    <w:rsid w:val="00E4532D"/>
    <w:rsid w:val="00E4635E"/>
    <w:rsid w:val="00E51628"/>
    <w:rsid w:val="00E53120"/>
    <w:rsid w:val="00E53373"/>
    <w:rsid w:val="00E53E6D"/>
    <w:rsid w:val="00E5575A"/>
    <w:rsid w:val="00E600EE"/>
    <w:rsid w:val="00E610A3"/>
    <w:rsid w:val="00E6128B"/>
    <w:rsid w:val="00E63536"/>
    <w:rsid w:val="00E67469"/>
    <w:rsid w:val="00E70292"/>
    <w:rsid w:val="00E721EE"/>
    <w:rsid w:val="00E72913"/>
    <w:rsid w:val="00E74DAF"/>
    <w:rsid w:val="00E7637B"/>
    <w:rsid w:val="00E77186"/>
    <w:rsid w:val="00E83D7F"/>
    <w:rsid w:val="00E843A8"/>
    <w:rsid w:val="00E90D95"/>
    <w:rsid w:val="00E916F1"/>
    <w:rsid w:val="00E917FC"/>
    <w:rsid w:val="00E9274F"/>
    <w:rsid w:val="00E9296A"/>
    <w:rsid w:val="00E92EC5"/>
    <w:rsid w:val="00E9340B"/>
    <w:rsid w:val="00E956EF"/>
    <w:rsid w:val="00E95BBA"/>
    <w:rsid w:val="00E971AA"/>
    <w:rsid w:val="00EA18ED"/>
    <w:rsid w:val="00EA21D5"/>
    <w:rsid w:val="00EA257A"/>
    <w:rsid w:val="00EA3419"/>
    <w:rsid w:val="00EB1A80"/>
    <w:rsid w:val="00EB4B0B"/>
    <w:rsid w:val="00EB5BAF"/>
    <w:rsid w:val="00EB68A9"/>
    <w:rsid w:val="00EB6AF3"/>
    <w:rsid w:val="00EB7FB2"/>
    <w:rsid w:val="00EC31F4"/>
    <w:rsid w:val="00EC3B4E"/>
    <w:rsid w:val="00EC4498"/>
    <w:rsid w:val="00EC4B37"/>
    <w:rsid w:val="00EC4C60"/>
    <w:rsid w:val="00EC59BD"/>
    <w:rsid w:val="00EC5BC4"/>
    <w:rsid w:val="00EC6E1F"/>
    <w:rsid w:val="00EC71D3"/>
    <w:rsid w:val="00ED00B3"/>
    <w:rsid w:val="00ED05F0"/>
    <w:rsid w:val="00ED1C36"/>
    <w:rsid w:val="00ED20A1"/>
    <w:rsid w:val="00ED2769"/>
    <w:rsid w:val="00ED2A87"/>
    <w:rsid w:val="00ED32B0"/>
    <w:rsid w:val="00ED56B6"/>
    <w:rsid w:val="00EE05E0"/>
    <w:rsid w:val="00EE3892"/>
    <w:rsid w:val="00EE3E0B"/>
    <w:rsid w:val="00EE43D0"/>
    <w:rsid w:val="00EE5203"/>
    <w:rsid w:val="00EE5373"/>
    <w:rsid w:val="00EE5525"/>
    <w:rsid w:val="00EE64B2"/>
    <w:rsid w:val="00EE68BE"/>
    <w:rsid w:val="00EF0AED"/>
    <w:rsid w:val="00EF0DA7"/>
    <w:rsid w:val="00EF323B"/>
    <w:rsid w:val="00EF3835"/>
    <w:rsid w:val="00EF4FD9"/>
    <w:rsid w:val="00EF5513"/>
    <w:rsid w:val="00EF6074"/>
    <w:rsid w:val="00EF7210"/>
    <w:rsid w:val="00F02626"/>
    <w:rsid w:val="00F02A75"/>
    <w:rsid w:val="00F04EC0"/>
    <w:rsid w:val="00F067C1"/>
    <w:rsid w:val="00F06819"/>
    <w:rsid w:val="00F07228"/>
    <w:rsid w:val="00F20259"/>
    <w:rsid w:val="00F2131A"/>
    <w:rsid w:val="00F22F5C"/>
    <w:rsid w:val="00F23244"/>
    <w:rsid w:val="00F23BBF"/>
    <w:rsid w:val="00F324FD"/>
    <w:rsid w:val="00F32A1A"/>
    <w:rsid w:val="00F32E76"/>
    <w:rsid w:val="00F34B7C"/>
    <w:rsid w:val="00F36C57"/>
    <w:rsid w:val="00F37392"/>
    <w:rsid w:val="00F379EE"/>
    <w:rsid w:val="00F40A17"/>
    <w:rsid w:val="00F40CDF"/>
    <w:rsid w:val="00F40FDA"/>
    <w:rsid w:val="00F4134D"/>
    <w:rsid w:val="00F41725"/>
    <w:rsid w:val="00F41FA6"/>
    <w:rsid w:val="00F43A25"/>
    <w:rsid w:val="00F44E1B"/>
    <w:rsid w:val="00F4609B"/>
    <w:rsid w:val="00F47B6D"/>
    <w:rsid w:val="00F47E1E"/>
    <w:rsid w:val="00F53C1C"/>
    <w:rsid w:val="00F53FBB"/>
    <w:rsid w:val="00F5497D"/>
    <w:rsid w:val="00F557CF"/>
    <w:rsid w:val="00F57218"/>
    <w:rsid w:val="00F57E19"/>
    <w:rsid w:val="00F614A7"/>
    <w:rsid w:val="00F62BDF"/>
    <w:rsid w:val="00F66262"/>
    <w:rsid w:val="00F66700"/>
    <w:rsid w:val="00F66715"/>
    <w:rsid w:val="00F678E0"/>
    <w:rsid w:val="00F7089E"/>
    <w:rsid w:val="00F74B04"/>
    <w:rsid w:val="00F75BD0"/>
    <w:rsid w:val="00F76736"/>
    <w:rsid w:val="00F808BB"/>
    <w:rsid w:val="00F80D68"/>
    <w:rsid w:val="00F82DFA"/>
    <w:rsid w:val="00F8353E"/>
    <w:rsid w:val="00F84975"/>
    <w:rsid w:val="00F851EC"/>
    <w:rsid w:val="00F859C4"/>
    <w:rsid w:val="00F869BB"/>
    <w:rsid w:val="00F87090"/>
    <w:rsid w:val="00F87CFA"/>
    <w:rsid w:val="00F90496"/>
    <w:rsid w:val="00F94DC1"/>
    <w:rsid w:val="00FA0326"/>
    <w:rsid w:val="00FA4EA1"/>
    <w:rsid w:val="00FA5C17"/>
    <w:rsid w:val="00FB00F5"/>
    <w:rsid w:val="00FB16AB"/>
    <w:rsid w:val="00FB2450"/>
    <w:rsid w:val="00FB3D09"/>
    <w:rsid w:val="00FB4A5E"/>
    <w:rsid w:val="00FB5641"/>
    <w:rsid w:val="00FC1119"/>
    <w:rsid w:val="00FC1AD7"/>
    <w:rsid w:val="00FC2A5C"/>
    <w:rsid w:val="00FC3AB0"/>
    <w:rsid w:val="00FC438F"/>
    <w:rsid w:val="00FC495A"/>
    <w:rsid w:val="00FD3755"/>
    <w:rsid w:val="00FD430D"/>
    <w:rsid w:val="00FD4D77"/>
    <w:rsid w:val="00FD5BFE"/>
    <w:rsid w:val="00FD6F04"/>
    <w:rsid w:val="00FE08E8"/>
    <w:rsid w:val="00FE1AEC"/>
    <w:rsid w:val="00FE1E0C"/>
    <w:rsid w:val="00FE4957"/>
    <w:rsid w:val="00FE56EA"/>
    <w:rsid w:val="00FE667D"/>
    <w:rsid w:val="00FE7FBE"/>
    <w:rsid w:val="00FF090D"/>
    <w:rsid w:val="00FF15CD"/>
    <w:rsid w:val="00FF1905"/>
    <w:rsid w:val="00FF2BDF"/>
    <w:rsid w:val="00FF3F9C"/>
    <w:rsid w:val="00FF4B19"/>
    <w:rsid w:val="00FF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61552"/>
    <w:pPr>
      <w:spacing w:line="270" w:lineRule="exact"/>
    </w:pPr>
    <w:rPr>
      <w:rFonts w:ascii="Swift LT Pro" w:hAnsi="Swift LT Pro"/>
      <w:sz w:val="21"/>
      <w:szCs w:val="18"/>
      <w:lang w:val="en-GB"/>
    </w:rPr>
  </w:style>
  <w:style w:type="paragraph" w:styleId="Heading1">
    <w:name w:val="heading 1"/>
    <w:aliases w:val="Header title"/>
    <w:basedOn w:val="Normal"/>
    <w:next w:val="Normal"/>
    <w:link w:val="Heading1Char"/>
    <w:uiPriority w:val="99"/>
    <w:qFormat/>
    <w:rsid w:val="001500A2"/>
    <w:pPr>
      <w:keepNext/>
      <w:keepLines/>
      <w:spacing w:line="240" w:lineRule="auto"/>
      <w:outlineLvl w:val="0"/>
    </w:pPr>
    <w:rPr>
      <w:rFonts w:ascii="Helvetica" w:hAnsi="Helvetica"/>
      <w:bCs/>
      <w:color w:val="000000"/>
      <w:sz w:val="36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00A2"/>
    <w:pPr>
      <w:keepNext/>
      <w:keepLines/>
      <w:pBdr>
        <w:bottom w:val="single" w:sz="8" w:space="1" w:color="5F6062"/>
      </w:pBdr>
      <w:spacing w:before="120" w:after="120" w:line="240" w:lineRule="auto"/>
      <w:outlineLvl w:val="1"/>
    </w:pPr>
    <w:rPr>
      <w:rFonts w:ascii="Helvetica" w:hAnsi="Helvetica"/>
      <w:b/>
      <w:bCs/>
      <w:color w:val="000000"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592D"/>
    <w:pPr>
      <w:keepNext/>
      <w:pBdr>
        <w:bottom w:val="single" w:sz="4" w:space="1" w:color="auto"/>
      </w:pBdr>
      <w:spacing w:before="120"/>
      <w:outlineLvl w:val="2"/>
    </w:pPr>
    <w:rPr>
      <w:rFonts w:ascii="Helvetica" w:hAnsi="Helvetica"/>
      <w:b/>
      <w:bCs/>
      <w:color w:val="000000"/>
      <w:sz w:val="23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592D"/>
    <w:pPr>
      <w:keepNext/>
      <w:spacing w:before="120"/>
      <w:outlineLvl w:val="3"/>
    </w:pPr>
    <w:rPr>
      <w:rFonts w:ascii="Helvetica" w:hAnsi="Helvetica"/>
      <w:b/>
      <w:bCs/>
      <w:sz w:val="23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3536"/>
    <w:pPr>
      <w:spacing w:before="240" w:after="60"/>
      <w:outlineLvl w:val="4"/>
    </w:pPr>
    <w:rPr>
      <w:rFonts w:ascii="Helvetica" w:hAnsi="Helvetic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3536"/>
    <w:pPr>
      <w:spacing w:before="240" w:after="60"/>
      <w:outlineLvl w:val="5"/>
    </w:pPr>
    <w:rPr>
      <w:rFonts w:ascii="Helvetica" w:hAnsi="Helvetic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232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7232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7232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title Char"/>
    <w:basedOn w:val="DefaultParagraphFont"/>
    <w:link w:val="Heading1"/>
    <w:uiPriority w:val="99"/>
    <w:locked/>
    <w:rsid w:val="001500A2"/>
    <w:rPr>
      <w:rFonts w:ascii="Helvetica" w:hAnsi="Helvetica" w:cs="Times New Roman"/>
      <w:bCs/>
      <w:color w:val="000000"/>
      <w:sz w:val="28"/>
      <w:szCs w:val="28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500A2"/>
    <w:rPr>
      <w:rFonts w:ascii="Helvetica" w:hAnsi="Helvetica" w:cs="Times New Roman"/>
      <w:b/>
      <w:bCs/>
      <w:color w:val="000000"/>
      <w:sz w:val="26"/>
      <w:szCs w:val="2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8592D"/>
    <w:rPr>
      <w:rFonts w:ascii="Helvetica" w:hAnsi="Helvetica" w:cs="Times New Roman"/>
      <w:b/>
      <w:bCs/>
      <w:color w:val="000000"/>
      <w:sz w:val="26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8592D"/>
    <w:rPr>
      <w:rFonts w:ascii="Helvetica" w:hAnsi="Helvetica" w:cs="Times New Roman"/>
      <w:b/>
      <w:bCs/>
      <w:sz w:val="28"/>
      <w:szCs w:val="2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63536"/>
    <w:rPr>
      <w:rFonts w:ascii="Helvetica" w:hAnsi="Helvetic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63536"/>
    <w:rPr>
      <w:rFonts w:ascii="Helvetica" w:hAnsi="Helvetica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72324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72324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72324"/>
    <w:rPr>
      <w:rFonts w:ascii="Cambria" w:hAnsi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D0C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0C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D17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17F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63536"/>
    <w:pPr>
      <w:tabs>
        <w:tab w:val="center" w:pos="4680"/>
        <w:tab w:val="center" w:pos="9639"/>
      </w:tabs>
      <w:spacing w:line="240" w:lineRule="auto"/>
    </w:pPr>
    <w:rPr>
      <w:color w:val="5F6062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63536"/>
    <w:rPr>
      <w:rFonts w:ascii="Swift LT Pro" w:hAnsi="Swift LT Pro" w:cs="Times New Roman"/>
      <w:color w:val="5F6062"/>
      <w:sz w:val="18"/>
      <w:szCs w:val="18"/>
    </w:rPr>
  </w:style>
  <w:style w:type="paragraph" w:customStyle="1" w:styleId="Rubricwithkeyline">
    <w:name w:val="Rubric (with keyline)"/>
    <w:uiPriority w:val="99"/>
    <w:rsid w:val="00B8592D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line="280" w:lineRule="exact"/>
      <w:ind w:left="113" w:right="113"/>
    </w:pPr>
    <w:rPr>
      <w:rFonts w:ascii="Helvetica" w:hAnsi="Helvetica"/>
      <w:color w:val="000000"/>
      <w:szCs w:val="18"/>
      <w:lang w:val="en-GB"/>
    </w:rPr>
  </w:style>
  <w:style w:type="paragraph" w:customStyle="1" w:styleId="Bodycopy">
    <w:name w:val="Body copy"/>
    <w:basedOn w:val="Normal"/>
    <w:link w:val="BodycopyChar"/>
    <w:uiPriority w:val="99"/>
    <w:rsid w:val="006B2C92"/>
    <w:rPr>
      <w:color w:val="000000"/>
    </w:rPr>
  </w:style>
  <w:style w:type="table" w:styleId="TableGrid">
    <w:name w:val="Table Grid"/>
    <w:basedOn w:val="TableNormal"/>
    <w:uiPriority w:val="99"/>
    <w:rsid w:val="00E4635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s-Bodycopypre">
    <w:name w:val="Bullets - Body copy (pre)"/>
    <w:uiPriority w:val="99"/>
    <w:rsid w:val="006B2C92"/>
    <w:pPr>
      <w:spacing w:after="80" w:line="270" w:lineRule="exact"/>
    </w:pPr>
    <w:rPr>
      <w:rFonts w:ascii="Swift LT Pro" w:hAnsi="Swift LT Pro"/>
      <w:color w:val="000000"/>
      <w:sz w:val="21"/>
      <w:szCs w:val="18"/>
    </w:rPr>
  </w:style>
  <w:style w:type="paragraph" w:customStyle="1" w:styleId="Tabletext">
    <w:name w:val="Table text"/>
    <w:basedOn w:val="NotesExamplesQuestionAnswerheading"/>
    <w:uiPriority w:val="99"/>
    <w:rsid w:val="00B224E3"/>
    <w:pPr>
      <w:spacing w:after="40"/>
    </w:pPr>
    <w:rPr>
      <w:b w:val="0"/>
      <w:sz w:val="18"/>
    </w:rPr>
  </w:style>
  <w:style w:type="table" w:customStyle="1" w:styleId="IASBtable">
    <w:name w:val="IASB table"/>
    <w:uiPriority w:val="99"/>
    <w:rsid w:val="00000066"/>
    <w:rPr>
      <w:sz w:val="20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tesExamplesQuestionAnswerheading">
    <w:name w:val="Notes/Examples/Question/Answer heading"/>
    <w:uiPriority w:val="99"/>
    <w:rsid w:val="00B8592D"/>
    <w:pPr>
      <w:spacing w:line="270" w:lineRule="exact"/>
    </w:pPr>
    <w:rPr>
      <w:rFonts w:ascii="Helvetica" w:hAnsi="Helvetica" w:cs="Arial"/>
      <w:b/>
      <w:color w:val="000000"/>
      <w:sz w:val="23"/>
      <w:szCs w:val="18"/>
    </w:rPr>
  </w:style>
  <w:style w:type="paragraph" w:customStyle="1" w:styleId="Bullets-Bodycopy">
    <w:name w:val="Bullets - Body copy"/>
    <w:uiPriority w:val="99"/>
    <w:rsid w:val="006B2C92"/>
    <w:pPr>
      <w:numPr>
        <w:numId w:val="21"/>
      </w:numPr>
      <w:spacing w:after="80" w:line="270" w:lineRule="exact"/>
    </w:pPr>
    <w:rPr>
      <w:rFonts w:ascii="Swift LT Pro" w:hAnsi="Swift LT Pro"/>
      <w:color w:val="000000"/>
      <w:sz w:val="21"/>
      <w:szCs w:val="18"/>
    </w:rPr>
  </w:style>
  <w:style w:type="character" w:styleId="CommentReference">
    <w:name w:val="annotation reference"/>
    <w:basedOn w:val="DefaultParagraphFont"/>
    <w:uiPriority w:val="99"/>
    <w:semiHidden/>
    <w:rsid w:val="001D0C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D0CA9"/>
    <w:pPr>
      <w:spacing w:line="240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D0CA9"/>
    <w:rPr>
      <w:rFonts w:ascii="Times New Roman" w:hAnsi="Times New Roman" w:cs="Times New Roman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rsid w:val="00A52C69"/>
    <w:rPr>
      <w:rFonts w:cs="Times New Roman"/>
      <w:color w:val="0000FF"/>
      <w:u w:val="single"/>
    </w:rPr>
  </w:style>
  <w:style w:type="paragraph" w:customStyle="1" w:styleId="Bullets-Bodycopylettering">
    <w:name w:val="Bullets - Body copy (lettering)"/>
    <w:basedOn w:val="Bullets-Bodycopy"/>
    <w:uiPriority w:val="99"/>
    <w:rsid w:val="00644891"/>
    <w:pPr>
      <w:numPr>
        <w:numId w:val="0"/>
      </w:numPr>
    </w:pPr>
    <w:rPr>
      <w:lang w:val="en-GB"/>
    </w:rPr>
  </w:style>
  <w:style w:type="paragraph" w:customStyle="1" w:styleId="Tableheading">
    <w:name w:val="Table heading"/>
    <w:basedOn w:val="NotesExamplesQuestionAnswerheading"/>
    <w:uiPriority w:val="99"/>
    <w:rsid w:val="00D238CC"/>
    <w:rPr>
      <w:sz w:val="18"/>
      <w:lang w:val="en-GB"/>
    </w:rPr>
  </w:style>
  <w:style w:type="paragraph" w:customStyle="1" w:styleId="Bullets-tabletextnumbering">
    <w:name w:val="Bullets - table text (numbering)"/>
    <w:basedOn w:val="Tabletext"/>
    <w:uiPriority w:val="99"/>
    <w:rsid w:val="00B224E3"/>
    <w:pPr>
      <w:numPr>
        <w:numId w:val="22"/>
      </w:numPr>
      <w:ind w:left="284" w:hanging="284"/>
    </w:pPr>
    <w:rPr>
      <w:lang w:val="en-GB"/>
    </w:rPr>
  </w:style>
  <w:style w:type="paragraph" w:styleId="ListParagraph">
    <w:name w:val="List Paragraph"/>
    <w:basedOn w:val="Normal"/>
    <w:uiPriority w:val="99"/>
    <w:qFormat/>
    <w:rsid w:val="002F06BD"/>
    <w:pPr>
      <w:ind w:left="720"/>
      <w:contextualSpacing/>
    </w:pPr>
  </w:style>
  <w:style w:type="paragraph" w:customStyle="1" w:styleId="Bullets-Exampletext">
    <w:name w:val="Bullets - Example text"/>
    <w:basedOn w:val="ListParagraph"/>
    <w:uiPriority w:val="99"/>
    <w:rsid w:val="00B8592D"/>
    <w:pPr>
      <w:numPr>
        <w:numId w:val="29"/>
      </w:numPr>
      <w:spacing w:after="120"/>
      <w:contextualSpacing w:val="0"/>
    </w:pPr>
    <w:rPr>
      <w:b/>
    </w:rPr>
  </w:style>
  <w:style w:type="paragraph" w:customStyle="1" w:styleId="Bullets-Standardsnumbering">
    <w:name w:val="Bullets - Standards (numbering)"/>
    <w:basedOn w:val="ListParagraph"/>
    <w:uiPriority w:val="99"/>
    <w:rsid w:val="00B8592D"/>
    <w:pPr>
      <w:numPr>
        <w:ilvl w:val="1"/>
        <w:numId w:val="10"/>
      </w:numPr>
      <w:tabs>
        <w:tab w:val="clear" w:pos="1492"/>
        <w:tab w:val="num" w:pos="0"/>
      </w:tabs>
      <w:spacing w:after="80"/>
      <w:ind w:left="851" w:hanging="851"/>
    </w:pPr>
  </w:style>
  <w:style w:type="paragraph" w:customStyle="1" w:styleId="Bullets-Standardslettering">
    <w:name w:val="Bullets - Standards (lettering)"/>
    <w:basedOn w:val="ListParagraph"/>
    <w:uiPriority w:val="99"/>
    <w:rsid w:val="00B8592D"/>
    <w:pPr>
      <w:numPr>
        <w:numId w:val="27"/>
      </w:numPr>
      <w:spacing w:after="80"/>
    </w:pPr>
  </w:style>
  <w:style w:type="character" w:styleId="PlaceholderText">
    <w:name w:val="Placeholder Text"/>
    <w:basedOn w:val="DefaultParagraphFont"/>
    <w:uiPriority w:val="99"/>
    <w:semiHidden/>
    <w:rsid w:val="00DA3F46"/>
    <w:rPr>
      <w:rFonts w:cs="Times New Roman"/>
      <w:color w:val="808080"/>
    </w:rPr>
  </w:style>
  <w:style w:type="paragraph" w:customStyle="1" w:styleId="Rubrix">
    <w:name w:val="Rubrix"/>
    <w:basedOn w:val="Rubricwithkeyline"/>
    <w:uiPriority w:val="99"/>
    <w:rsid w:val="00B859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Bulletsnumberingletternumbering">
    <w:name w:val="Bullets (numbering/letter/numbering)"/>
    <w:basedOn w:val="Normal"/>
    <w:uiPriority w:val="99"/>
    <w:rsid w:val="00DA3D66"/>
    <w:pPr>
      <w:numPr>
        <w:ilvl w:val="1"/>
        <w:numId w:val="23"/>
      </w:numPr>
      <w:ind w:left="567" w:hanging="567"/>
    </w:pPr>
  </w:style>
  <w:style w:type="paragraph" w:customStyle="1" w:styleId="Standardpull-outgreen">
    <w:name w:val="Standard pull-out (green)"/>
    <w:uiPriority w:val="99"/>
    <w:rsid w:val="00C24F9A"/>
    <w:pPr>
      <w:spacing w:before="120" w:after="120"/>
      <w:ind w:left="567"/>
    </w:pPr>
    <w:rPr>
      <w:rFonts w:ascii="Helvetica" w:hAnsi="Helvetica"/>
      <w:b/>
      <w:i/>
      <w:color w:val="4F7033"/>
      <w:sz w:val="20"/>
      <w:szCs w:val="18"/>
    </w:rPr>
  </w:style>
  <w:style w:type="paragraph" w:styleId="TOC2">
    <w:name w:val="toc 2"/>
    <w:basedOn w:val="Normal"/>
    <w:next w:val="Normal"/>
    <w:autoRedefine/>
    <w:uiPriority w:val="99"/>
    <w:rsid w:val="00902CB0"/>
    <w:pPr>
      <w:tabs>
        <w:tab w:val="right" w:leader="underscore" w:pos="9072"/>
      </w:tabs>
      <w:autoSpaceDE w:val="0"/>
    </w:pPr>
    <w:rPr>
      <w:rFonts w:ascii="Helvetica" w:eastAsia="MS Mincho" w:hAnsi="Helvetica" w:cs="ZWAdobeF"/>
      <w:noProof/>
      <w:color w:val="5F6062"/>
      <w:sz w:val="22"/>
    </w:rPr>
  </w:style>
  <w:style w:type="paragraph" w:styleId="TOC1">
    <w:name w:val="toc 1"/>
    <w:basedOn w:val="Normal"/>
    <w:next w:val="Normal"/>
    <w:autoRedefine/>
    <w:uiPriority w:val="99"/>
    <w:rsid w:val="00902CB0"/>
    <w:pPr>
      <w:tabs>
        <w:tab w:val="right" w:leader="underscore" w:pos="9072"/>
      </w:tabs>
      <w:spacing w:before="120" w:line="240" w:lineRule="auto"/>
    </w:pPr>
    <w:rPr>
      <w:rFonts w:ascii="Helvetica" w:hAnsi="Helvetica"/>
      <w:caps/>
      <w:noProof/>
      <w:color w:val="5F6062"/>
      <w:sz w:val="22"/>
      <w:lang w:val="en-US"/>
    </w:rPr>
  </w:style>
  <w:style w:type="character" w:styleId="Hyperlink">
    <w:name w:val="Hyperlink"/>
    <w:basedOn w:val="DefaultParagraphFont"/>
    <w:uiPriority w:val="99"/>
    <w:rsid w:val="00DF0477"/>
    <w:rPr>
      <w:rFonts w:cs="Times New Roman"/>
      <w:color w:val="0000FF"/>
      <w:u w:val="single"/>
    </w:rPr>
  </w:style>
  <w:style w:type="paragraph" w:customStyle="1" w:styleId="Bullets-Bodycopynumbering">
    <w:name w:val="Bullets - Body copy (numbering)"/>
    <w:uiPriority w:val="99"/>
    <w:rsid w:val="006B2C92"/>
    <w:pPr>
      <w:numPr>
        <w:numId w:val="28"/>
      </w:numPr>
      <w:spacing w:line="270" w:lineRule="exact"/>
      <w:ind w:left="284" w:hanging="284"/>
    </w:pPr>
    <w:rPr>
      <w:rFonts w:ascii="Swift LT Pro" w:hAnsi="Swift LT Pro"/>
      <w:color w:val="000000"/>
      <w:sz w:val="21"/>
      <w:szCs w:val="18"/>
      <w:lang w:val="en-GB"/>
    </w:rPr>
  </w:style>
  <w:style w:type="paragraph" w:styleId="Bibliography">
    <w:name w:val="Bibliography"/>
    <w:basedOn w:val="Normal"/>
    <w:next w:val="Normal"/>
    <w:uiPriority w:val="99"/>
    <w:semiHidden/>
    <w:rsid w:val="00172324"/>
  </w:style>
  <w:style w:type="paragraph" w:styleId="BlockText">
    <w:name w:val="Block Text"/>
    <w:basedOn w:val="Normal"/>
    <w:uiPriority w:val="99"/>
    <w:semiHidden/>
    <w:rsid w:val="00172324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rsid w:val="001723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72324"/>
    <w:rPr>
      <w:rFonts w:cs="Times New Roman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rsid w:val="001723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72324"/>
    <w:rPr>
      <w:rFonts w:cs="Times New Roman"/>
      <w:sz w:val="18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17232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72324"/>
    <w:rPr>
      <w:rFonts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232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172324"/>
  </w:style>
  <w:style w:type="paragraph" w:styleId="BodyTextIndent">
    <w:name w:val="Body Text Indent"/>
    <w:basedOn w:val="Normal"/>
    <w:link w:val="BodyTextIndentChar"/>
    <w:uiPriority w:val="99"/>
    <w:semiHidden/>
    <w:rsid w:val="001723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72324"/>
    <w:rPr>
      <w:rFonts w:cs="Times New Roman"/>
      <w:sz w:val="18"/>
      <w:szCs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232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172324"/>
  </w:style>
  <w:style w:type="paragraph" w:styleId="BodyTextIndent2">
    <w:name w:val="Body Text Indent 2"/>
    <w:basedOn w:val="Normal"/>
    <w:link w:val="BodyTextIndent2Char"/>
    <w:uiPriority w:val="99"/>
    <w:semiHidden/>
    <w:rsid w:val="0017232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72324"/>
    <w:rPr>
      <w:rFonts w:cs="Times New Roman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rsid w:val="001723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72324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172324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rsid w:val="0017232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172324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2324"/>
    <w:pPr>
      <w:spacing w:line="240" w:lineRule="exact"/>
    </w:pPr>
    <w:rPr>
      <w:rFonts w:ascii="Arial" w:hAnsi="Arial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2324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172324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172324"/>
    <w:rPr>
      <w:rFonts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17232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7232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17232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172324"/>
    <w:rPr>
      <w:rFonts w:cs="Times New Roman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17232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72324"/>
    <w:rPr>
      <w:rFonts w:cs="Times New Roman"/>
    </w:rPr>
  </w:style>
  <w:style w:type="paragraph" w:styleId="EnvelopeAddress">
    <w:name w:val="envelope address"/>
    <w:basedOn w:val="Normal"/>
    <w:uiPriority w:val="99"/>
    <w:semiHidden/>
    <w:rsid w:val="0017232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172324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1723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2324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17232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172324"/>
    <w:rPr>
      <w:rFonts w:cs="Times New Roman"/>
      <w:i/>
      <w:iCs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rsid w:val="0017232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72324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rsid w:val="00172324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172324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172324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172324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172324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172324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172324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172324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rsid w:val="00172324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rsid w:val="00172324"/>
    <w:rPr>
      <w:rFonts w:ascii="Cambria" w:hAnsi="Cambria"/>
      <w:b/>
      <w:bCs/>
    </w:rPr>
  </w:style>
  <w:style w:type="paragraph" w:customStyle="1" w:styleId="IASBNormal">
    <w:name w:val="IASB Normal"/>
    <w:uiPriority w:val="99"/>
    <w:rsid w:val="00F40A17"/>
    <w:pPr>
      <w:spacing w:before="100" w:after="100"/>
      <w:jc w:val="both"/>
    </w:pPr>
    <w:rPr>
      <w:rFonts w:ascii="Times New Roman" w:hAnsi="Times New Roman"/>
      <w:sz w:val="19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rsid w:val="00906F8A"/>
    <w:rPr>
      <w:rFonts w:cs="Times New Roman"/>
      <w:vertAlign w:val="superscript"/>
    </w:rPr>
  </w:style>
  <w:style w:type="paragraph" w:styleId="List">
    <w:name w:val="List"/>
    <w:basedOn w:val="Normal"/>
    <w:uiPriority w:val="99"/>
    <w:semiHidden/>
    <w:rsid w:val="0017232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7232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7232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7232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7232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172324"/>
    <w:pPr>
      <w:numPr>
        <w:numId w:val="2"/>
      </w:numPr>
      <w:tabs>
        <w:tab w:val="clear" w:pos="643"/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semiHidden/>
    <w:rsid w:val="00172324"/>
    <w:pPr>
      <w:numPr>
        <w:numId w:val="3"/>
      </w:numPr>
      <w:tabs>
        <w:tab w:val="clear" w:pos="926"/>
        <w:tab w:val="num" w:pos="643"/>
      </w:tabs>
      <w:ind w:left="643"/>
      <w:contextualSpacing/>
    </w:pPr>
  </w:style>
  <w:style w:type="paragraph" w:styleId="ListBullet3">
    <w:name w:val="List Bullet 3"/>
    <w:basedOn w:val="Normal"/>
    <w:uiPriority w:val="99"/>
    <w:semiHidden/>
    <w:rsid w:val="00172324"/>
    <w:pPr>
      <w:numPr>
        <w:numId w:val="4"/>
      </w:numPr>
      <w:tabs>
        <w:tab w:val="clear" w:pos="1209"/>
        <w:tab w:val="num" w:pos="926"/>
      </w:tabs>
      <w:ind w:left="926"/>
      <w:contextualSpacing/>
    </w:pPr>
  </w:style>
  <w:style w:type="paragraph" w:styleId="ListBullet4">
    <w:name w:val="List Bullet 4"/>
    <w:basedOn w:val="Normal"/>
    <w:uiPriority w:val="99"/>
    <w:semiHidden/>
    <w:rsid w:val="00172324"/>
    <w:pPr>
      <w:numPr>
        <w:numId w:val="5"/>
      </w:numPr>
      <w:tabs>
        <w:tab w:val="clear" w:pos="1492"/>
        <w:tab w:val="num" w:pos="1209"/>
      </w:tabs>
      <w:ind w:left="1209"/>
      <w:contextualSpacing/>
    </w:pPr>
  </w:style>
  <w:style w:type="paragraph" w:styleId="ListBullet5">
    <w:name w:val="List Bullet 5"/>
    <w:basedOn w:val="Normal"/>
    <w:uiPriority w:val="99"/>
    <w:semiHidden/>
    <w:rsid w:val="00172324"/>
    <w:pPr>
      <w:numPr>
        <w:numId w:val="6"/>
      </w:numPr>
      <w:tabs>
        <w:tab w:val="clear" w:pos="360"/>
        <w:tab w:val="num" w:pos="1492"/>
      </w:tabs>
      <w:ind w:left="1492"/>
      <w:contextualSpacing/>
    </w:pPr>
  </w:style>
  <w:style w:type="paragraph" w:styleId="ListContinue">
    <w:name w:val="List Continue"/>
    <w:basedOn w:val="Normal"/>
    <w:uiPriority w:val="99"/>
    <w:semiHidden/>
    <w:rsid w:val="0017232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7232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7232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7232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7232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172324"/>
    <w:pPr>
      <w:numPr>
        <w:numId w:val="7"/>
      </w:numPr>
      <w:tabs>
        <w:tab w:val="clear" w:pos="643"/>
        <w:tab w:val="num" w:pos="360"/>
      </w:tabs>
      <w:ind w:left="360"/>
      <w:contextualSpacing/>
    </w:pPr>
  </w:style>
  <w:style w:type="paragraph" w:styleId="ListNumber2">
    <w:name w:val="List Number 2"/>
    <w:basedOn w:val="Normal"/>
    <w:uiPriority w:val="99"/>
    <w:semiHidden/>
    <w:rsid w:val="00172324"/>
    <w:pPr>
      <w:numPr>
        <w:numId w:val="8"/>
      </w:numPr>
      <w:tabs>
        <w:tab w:val="clear" w:pos="926"/>
        <w:tab w:val="num" w:pos="643"/>
      </w:tabs>
      <w:ind w:left="643"/>
      <w:contextualSpacing/>
    </w:pPr>
  </w:style>
  <w:style w:type="paragraph" w:styleId="ListNumber3">
    <w:name w:val="List Number 3"/>
    <w:basedOn w:val="Normal"/>
    <w:uiPriority w:val="99"/>
    <w:semiHidden/>
    <w:rsid w:val="00172324"/>
    <w:pPr>
      <w:numPr>
        <w:numId w:val="9"/>
      </w:numPr>
      <w:tabs>
        <w:tab w:val="clear" w:pos="1209"/>
        <w:tab w:val="num" w:pos="926"/>
      </w:tabs>
      <w:ind w:left="926"/>
      <w:contextualSpacing/>
    </w:pPr>
  </w:style>
  <w:style w:type="paragraph" w:styleId="ListNumber4">
    <w:name w:val="List Number 4"/>
    <w:basedOn w:val="Normal"/>
    <w:uiPriority w:val="99"/>
    <w:semiHidden/>
    <w:rsid w:val="00172324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rsid w:val="00172324"/>
    <w:pPr>
      <w:numPr>
        <w:numId w:val="1"/>
      </w:numPr>
      <w:tabs>
        <w:tab w:val="clear" w:pos="360"/>
        <w:tab w:val="num" w:pos="567"/>
        <w:tab w:val="num" w:pos="1209"/>
      </w:tabs>
      <w:ind w:left="567" w:hanging="567"/>
      <w:contextualSpacing/>
    </w:pPr>
  </w:style>
  <w:style w:type="paragraph" w:styleId="MacroText">
    <w:name w:val="macro"/>
    <w:link w:val="MacroTextChar"/>
    <w:uiPriority w:val="99"/>
    <w:semiHidden/>
    <w:rsid w:val="001723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172324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rsid w:val="001723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172324"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IASBSectionTitleU">
    <w:name w:val="IASB Section Title U"/>
    <w:basedOn w:val="Normal"/>
    <w:uiPriority w:val="99"/>
    <w:rsid w:val="00A14CA2"/>
    <w:pPr>
      <w:keepNext/>
      <w:keepLines/>
      <w:pBdr>
        <w:bottom w:val="single" w:sz="4" w:space="0" w:color="auto"/>
      </w:pBdr>
      <w:spacing w:before="400" w:after="200" w:line="240" w:lineRule="auto"/>
    </w:pPr>
    <w:rPr>
      <w:rFonts w:ascii="Arial" w:hAnsi="Arial" w:cs="Arial"/>
      <w:b/>
      <w:sz w:val="26"/>
      <w:szCs w:val="20"/>
      <w:lang w:eastAsia="en-GB"/>
    </w:rPr>
  </w:style>
  <w:style w:type="paragraph" w:styleId="NormalWeb">
    <w:name w:val="Normal (Web)"/>
    <w:basedOn w:val="Normal"/>
    <w:uiPriority w:val="99"/>
    <w:semiHidden/>
    <w:rsid w:val="0017232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17232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172324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172324"/>
    <w:rPr>
      <w:rFonts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rsid w:val="0017232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72324"/>
    <w:rPr>
      <w:rFonts w:ascii="Courier New" w:hAnsi="Courier New" w:cs="Courier New"/>
    </w:rPr>
  </w:style>
  <w:style w:type="paragraph" w:customStyle="1" w:styleId="DaveIASBSubsectionTitle">
    <w:name w:val="Dave IASB Subsection Title"/>
    <w:basedOn w:val="Normal"/>
    <w:uiPriority w:val="99"/>
    <w:rsid w:val="00A14CA2"/>
    <w:pPr>
      <w:keepNext/>
      <w:keepLines/>
      <w:spacing w:before="300" w:after="200" w:line="240" w:lineRule="auto"/>
      <w:ind w:left="780"/>
    </w:pPr>
    <w:rPr>
      <w:rFonts w:ascii="Arial" w:hAnsi="Arial" w:cs="Arial"/>
      <w:b/>
      <w:sz w:val="26"/>
      <w:szCs w:val="20"/>
      <w:lang w:eastAsia="en-GB"/>
    </w:rPr>
  </w:style>
  <w:style w:type="character" w:customStyle="1" w:styleId="abgitalic">
    <w:name w:val="abg_italic"/>
    <w:basedOn w:val="DefaultParagraphFont"/>
    <w:uiPriority w:val="99"/>
    <w:rsid w:val="00924385"/>
    <w:rPr>
      <w:rFonts w:cs="Times New Roman"/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72324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172324"/>
    <w:rPr>
      <w:rFonts w:cs="Times New Roman"/>
      <w:sz w:val="18"/>
      <w:szCs w:val="18"/>
    </w:rPr>
  </w:style>
  <w:style w:type="paragraph" w:styleId="Signature">
    <w:name w:val="Signature"/>
    <w:basedOn w:val="Normal"/>
    <w:link w:val="SignatureChar"/>
    <w:uiPriority w:val="99"/>
    <w:semiHidden/>
    <w:rsid w:val="0017232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172324"/>
    <w:rPr>
      <w:rFonts w:cs="Times New Roman"/>
      <w:sz w:val="18"/>
      <w:szCs w:val="18"/>
    </w:rPr>
  </w:style>
  <w:style w:type="paragraph" w:customStyle="1" w:styleId="IASBTitle">
    <w:name w:val="IASB Title"/>
    <w:basedOn w:val="IASBNormal"/>
    <w:uiPriority w:val="99"/>
    <w:rsid w:val="00C1244D"/>
    <w:pPr>
      <w:keepNext/>
      <w:keepLines/>
      <w:spacing w:before="300" w:after="400"/>
      <w:jc w:val="left"/>
    </w:pPr>
    <w:rPr>
      <w:rFonts w:ascii="Arial" w:hAnsi="Arial" w:cs="Arial"/>
      <w:b/>
      <w:sz w:val="36"/>
      <w:lang w:eastAsia="en-US"/>
    </w:rPr>
  </w:style>
  <w:style w:type="paragraph" w:customStyle="1" w:styleId="IASBGlossaryTerm">
    <w:name w:val="IASB Glossary Term"/>
    <w:basedOn w:val="IASBNormal"/>
    <w:uiPriority w:val="99"/>
    <w:rsid w:val="00C1244D"/>
    <w:pPr>
      <w:jc w:val="left"/>
    </w:pPr>
    <w:rPr>
      <w:b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172324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rsid w:val="00172324"/>
  </w:style>
  <w:style w:type="table" w:customStyle="1" w:styleId="IASBGlossaryTable">
    <w:name w:val="IASB Glossary Table"/>
    <w:uiPriority w:val="99"/>
    <w:rsid w:val="00C1244D"/>
    <w:rPr>
      <w:rFonts w:ascii="Times New Roman" w:hAnsi="Times New Roman"/>
      <w:sz w:val="20"/>
      <w:szCs w:val="20"/>
      <w:lang w:val="en-ZA" w:eastAsia="en-ZA"/>
    </w:rPr>
    <w:tblPr>
      <w:tblCellMar>
        <w:top w:w="10" w:type="dxa"/>
        <w:left w:w="0" w:type="dxa"/>
        <w:bottom w:w="5" w:type="dxa"/>
        <w:right w:w="0" w:type="dxa"/>
      </w:tblCellMar>
    </w:tblPr>
  </w:style>
  <w:style w:type="table" w:customStyle="1" w:styleId="IASBInsideTable">
    <w:name w:val="IASB Inside Table"/>
    <w:uiPriority w:val="99"/>
    <w:rsid w:val="00F36C57"/>
    <w:rPr>
      <w:rFonts w:ascii="Times New Roman" w:hAnsi="Times New Roman"/>
      <w:sz w:val="20"/>
      <w:szCs w:val="20"/>
      <w:lang w:val="en-ZA" w:eastAsia="en-ZA"/>
    </w:rPr>
    <w:tblPr>
      <w:tblOverlap w:val="never"/>
      <w:tblCellMar>
        <w:top w:w="10" w:type="dxa"/>
        <w:left w:w="50" w:type="dxa"/>
        <w:bottom w:w="5" w:type="dxa"/>
        <w:right w:w="50" w:type="dxa"/>
      </w:tblCellMar>
    </w:tblPr>
  </w:style>
  <w:style w:type="paragraph" w:styleId="TOAHeading">
    <w:name w:val="toa heading"/>
    <w:basedOn w:val="Normal"/>
    <w:next w:val="Normal"/>
    <w:uiPriority w:val="99"/>
    <w:semiHidden/>
    <w:rsid w:val="00172324"/>
    <w:pPr>
      <w:spacing w:before="120"/>
    </w:pPr>
    <w:rPr>
      <w:rFonts w:ascii="Cambria" w:hAnsi="Cambria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99"/>
    <w:rsid w:val="00902CB0"/>
    <w:pPr>
      <w:tabs>
        <w:tab w:val="right" w:leader="underscore" w:pos="9072"/>
      </w:tabs>
    </w:pPr>
    <w:rPr>
      <w:rFonts w:ascii="Helvetica" w:hAnsi="Helvetica"/>
      <w:color w:val="5F6062"/>
      <w:sz w:val="22"/>
    </w:rPr>
  </w:style>
  <w:style w:type="paragraph" w:styleId="TOC4">
    <w:name w:val="toc 4"/>
    <w:basedOn w:val="Normal"/>
    <w:next w:val="Normal"/>
    <w:autoRedefine/>
    <w:uiPriority w:val="99"/>
    <w:semiHidden/>
    <w:rsid w:val="00172324"/>
    <w:pPr>
      <w:ind w:left="540"/>
    </w:pPr>
  </w:style>
  <w:style w:type="paragraph" w:styleId="TOC5">
    <w:name w:val="toc 5"/>
    <w:basedOn w:val="Normal"/>
    <w:next w:val="Normal"/>
    <w:autoRedefine/>
    <w:uiPriority w:val="99"/>
    <w:semiHidden/>
    <w:rsid w:val="00172324"/>
    <w:pPr>
      <w:ind w:left="720"/>
    </w:pPr>
  </w:style>
  <w:style w:type="paragraph" w:styleId="TOC6">
    <w:name w:val="toc 6"/>
    <w:basedOn w:val="Normal"/>
    <w:next w:val="Normal"/>
    <w:autoRedefine/>
    <w:uiPriority w:val="99"/>
    <w:semiHidden/>
    <w:rsid w:val="00172324"/>
    <w:pPr>
      <w:ind w:left="900"/>
    </w:pPr>
  </w:style>
  <w:style w:type="paragraph" w:styleId="TOC7">
    <w:name w:val="toc 7"/>
    <w:basedOn w:val="Normal"/>
    <w:next w:val="Normal"/>
    <w:autoRedefine/>
    <w:uiPriority w:val="99"/>
    <w:semiHidden/>
    <w:rsid w:val="00172324"/>
    <w:pPr>
      <w:ind w:left="1080"/>
    </w:pPr>
  </w:style>
  <w:style w:type="paragraph" w:styleId="TOC8">
    <w:name w:val="toc 8"/>
    <w:basedOn w:val="Normal"/>
    <w:next w:val="Normal"/>
    <w:autoRedefine/>
    <w:uiPriority w:val="99"/>
    <w:semiHidden/>
    <w:rsid w:val="00172324"/>
    <w:pPr>
      <w:ind w:left="1260"/>
    </w:pPr>
  </w:style>
  <w:style w:type="paragraph" w:styleId="TOC9">
    <w:name w:val="toc 9"/>
    <w:basedOn w:val="Normal"/>
    <w:next w:val="Normal"/>
    <w:autoRedefine/>
    <w:uiPriority w:val="99"/>
    <w:semiHidden/>
    <w:rsid w:val="00172324"/>
    <w:pPr>
      <w:ind w:left="1440"/>
    </w:pPr>
  </w:style>
  <w:style w:type="paragraph" w:styleId="TOCHeading">
    <w:name w:val="TOC Heading"/>
    <w:basedOn w:val="Heading1"/>
    <w:next w:val="Normal"/>
    <w:uiPriority w:val="99"/>
    <w:qFormat/>
    <w:rsid w:val="00172324"/>
    <w:pPr>
      <w:keepLines w:val="0"/>
      <w:spacing w:before="240" w:after="60" w:line="240" w:lineRule="exact"/>
      <w:outlineLvl w:val="9"/>
    </w:pPr>
    <w:rPr>
      <w:rFonts w:ascii="Cambria" w:hAnsi="Cambria"/>
      <w:b/>
      <w:color w:val="auto"/>
      <w:kern w:val="32"/>
      <w:sz w:val="32"/>
      <w:szCs w:val="32"/>
    </w:rPr>
  </w:style>
  <w:style w:type="paragraph" w:customStyle="1" w:styleId="Bullets-Exampletext-Reg">
    <w:name w:val="Bullets - Example text - Reg"/>
    <w:uiPriority w:val="99"/>
    <w:rsid w:val="0038431B"/>
    <w:pPr>
      <w:spacing w:after="360" w:line="270" w:lineRule="exact"/>
      <w:ind w:left="567"/>
    </w:pPr>
    <w:rPr>
      <w:rFonts w:ascii="Swift LT Pro" w:hAnsi="Swift LT Pro"/>
      <w:sz w:val="21"/>
      <w:szCs w:val="18"/>
    </w:rPr>
  </w:style>
  <w:style w:type="paragraph" w:customStyle="1" w:styleId="IASBNormalArial">
    <w:name w:val="IASB Normal Arial"/>
    <w:basedOn w:val="IASBNormal"/>
    <w:uiPriority w:val="99"/>
    <w:rsid w:val="004231D1"/>
    <w:pPr>
      <w:spacing w:before="200"/>
    </w:pPr>
    <w:rPr>
      <w:rFonts w:ascii="Arial" w:hAnsi="Arial" w:cs="Arial"/>
    </w:rPr>
  </w:style>
  <w:style w:type="paragraph" w:styleId="Revision">
    <w:name w:val="Revision"/>
    <w:hidden/>
    <w:uiPriority w:val="99"/>
    <w:semiHidden/>
    <w:rsid w:val="00E16314"/>
    <w:rPr>
      <w:rFonts w:ascii="Swift LT Pro" w:hAnsi="Swift LT Pro"/>
      <w:sz w:val="21"/>
      <w:szCs w:val="18"/>
      <w:lang w:val="en-GB"/>
    </w:rPr>
  </w:style>
  <w:style w:type="character" w:customStyle="1" w:styleId="CharChar24">
    <w:name w:val="Char Char24"/>
    <w:basedOn w:val="DefaultParagraphFont"/>
    <w:uiPriority w:val="99"/>
    <w:semiHidden/>
    <w:rsid w:val="008A56CF"/>
    <w:rPr>
      <w:rFonts w:ascii="Times New Roman" w:hAnsi="Times New Roman" w:cs="Times New Roman"/>
      <w:lang w:val="en-GB" w:eastAsia="en-GB"/>
    </w:rPr>
  </w:style>
  <w:style w:type="character" w:customStyle="1" w:styleId="CharChar1">
    <w:name w:val="Char Char1"/>
    <w:basedOn w:val="DefaultParagraphFont"/>
    <w:uiPriority w:val="99"/>
    <w:semiHidden/>
    <w:rsid w:val="005768B5"/>
    <w:rPr>
      <w:rFonts w:ascii="Times New Roman" w:hAnsi="Times New Roman" w:cs="Times New Roman"/>
      <w:sz w:val="20"/>
      <w:szCs w:val="20"/>
      <w:lang w:eastAsia="en-GB"/>
    </w:rPr>
  </w:style>
  <w:style w:type="character" w:customStyle="1" w:styleId="BodycopyChar">
    <w:name w:val="Body copy Char"/>
    <w:basedOn w:val="DefaultParagraphFont"/>
    <w:link w:val="Bodycopy"/>
    <w:uiPriority w:val="99"/>
    <w:locked/>
    <w:rsid w:val="005768B5"/>
    <w:rPr>
      <w:rFonts w:ascii="Swift LT Pro" w:hAnsi="Swift LT Pro" w:cs="Times New Roman"/>
      <w:color w:val="000000"/>
      <w:sz w:val="18"/>
      <w:szCs w:val="18"/>
      <w:lang w:val="en-GB" w:eastAsia="en-US" w:bidi="ar-SA"/>
    </w:rPr>
  </w:style>
  <w:style w:type="numbering" w:customStyle="1" w:styleId="Style2">
    <w:name w:val="Style2"/>
    <w:rsid w:val="00273503"/>
    <w:pPr>
      <w:numPr>
        <w:numId w:val="25"/>
      </w:numPr>
    </w:pPr>
  </w:style>
  <w:style w:type="numbering" w:customStyle="1" w:styleId="Style3">
    <w:name w:val="Style3"/>
    <w:rsid w:val="00273503"/>
    <w:pPr>
      <w:numPr>
        <w:numId w:val="26"/>
      </w:numPr>
    </w:pPr>
  </w:style>
  <w:style w:type="numbering" w:customStyle="1" w:styleId="Style1">
    <w:name w:val="Style1"/>
    <w:rsid w:val="00273503"/>
    <w:pPr>
      <w:numPr>
        <w:numId w:val="2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9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2</Pages>
  <Words>372</Words>
  <Characters>2121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IASC Foundation: Training Material for the IFRS for SMEs®</dc:title>
  <dc:subject/>
  <dc:creator>Freelance</dc:creator>
  <cp:keywords/>
  <dc:description/>
  <cp:lastModifiedBy>Samar</cp:lastModifiedBy>
  <cp:revision>29</cp:revision>
  <cp:lastPrinted>2010-07-23T10:58:00Z</cp:lastPrinted>
  <dcterms:created xsi:type="dcterms:W3CDTF">2010-07-23T15:11:00Z</dcterms:created>
  <dcterms:modified xsi:type="dcterms:W3CDTF">2011-06-01T07:51:00Z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666210069</vt:i4>
  </property>
  <property fmtid="{D5CDD505-2E9C-101B-9397-08002B2CF9AE}" pid="3" name="_NewReviewCycle">
    <vt:lpwstr/>
  </property>
  <property fmtid="{D5CDD505-2E9C-101B-9397-08002B2CF9AE}" pid="4" name="_EmailSubject">
    <vt:lpwstr>Training materials for IFRS for SMEs - Presentations for workshop for translation</vt:lpwstr>
  </property>
  <property fmtid="{D5CDD505-2E9C-101B-9397-08002B2CF9AE}" pid="5" name="_AuthorEmail">
    <vt:lpwstr>translation.amman@tagtranslate.com</vt:lpwstr>
  </property>
  <property fmtid="{D5CDD505-2E9C-101B-9397-08002B2CF9AE}" pid="6" name="_AuthorEmailDisplayName">
    <vt:lpwstr>Translation Amman</vt:lpwstr>
  </property>
  <property fmtid="{D5CDD505-2E9C-101B-9397-08002B2CF9AE}" pid="7" name="_ReviewingToolsShownOnce">
    <vt:lpwstr/>
  </property>
</Properties>
</file>